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4A23B159" w14:textId="1269FC70" w:rsidR="008F5BD6" w:rsidRPr="008F5BD6" w:rsidRDefault="008F5BD6" w:rsidP="008F5BD6">
      <w:pPr>
        <w:jc w:val="center"/>
        <w:rPr>
          <w:rFonts w:eastAsia="Calibri"/>
          <w:b/>
          <w:bCs/>
          <w:sz w:val="28"/>
          <w:szCs w:val="28"/>
          <w:lang w:eastAsia="en-US"/>
        </w:rPr>
      </w:pPr>
      <w:r w:rsidRPr="005206B7">
        <w:rPr>
          <w:rFonts w:eastAsia="Calibri"/>
          <w:b/>
          <w:bCs/>
          <w:sz w:val="28"/>
          <w:szCs w:val="28"/>
          <w:lang w:eastAsia="en-US"/>
        </w:rPr>
        <w:t>Костин А.А.</w:t>
      </w:r>
    </w:p>
    <w:p w14:paraId="768C2597" w14:textId="77777777" w:rsidR="008F5BD6" w:rsidRDefault="008F5BD6" w:rsidP="008F5BD6">
      <w:pPr>
        <w:jc w:val="center"/>
        <w:rPr>
          <w:rFonts w:eastAsia="Calibri"/>
          <w:sz w:val="28"/>
          <w:szCs w:val="28"/>
          <w:lang w:eastAsia="en-US"/>
        </w:rPr>
      </w:pPr>
    </w:p>
    <w:p w14:paraId="6069B1EB" w14:textId="77777777" w:rsidR="00AD3EBB" w:rsidRDefault="00AD3EBB" w:rsidP="00EF2C2B">
      <w:pPr>
        <w:jc w:val="center"/>
        <w:rPr>
          <w:b/>
          <w:bCs/>
          <w:sz w:val="28"/>
          <w:szCs w:val="28"/>
        </w:rPr>
      </w:pPr>
    </w:p>
    <w:p w14:paraId="6A4691EE" w14:textId="77777777" w:rsidR="00AD3EBB" w:rsidRDefault="00AD3EBB" w:rsidP="00EF2C2B">
      <w:pPr>
        <w:jc w:val="center"/>
        <w:rPr>
          <w:b/>
          <w:bCs/>
          <w:sz w:val="28"/>
          <w:szCs w:val="28"/>
        </w:rPr>
      </w:pPr>
    </w:p>
    <w:p w14:paraId="6C3D60AE" w14:textId="77777777" w:rsidR="00AD3EBB" w:rsidRDefault="00AD3EBB" w:rsidP="00EF2C2B">
      <w:pPr>
        <w:jc w:val="center"/>
        <w:rPr>
          <w:b/>
          <w:bCs/>
          <w:sz w:val="28"/>
          <w:szCs w:val="28"/>
        </w:rPr>
      </w:pPr>
    </w:p>
    <w:p w14:paraId="01C67814" w14:textId="19DA5FCB" w:rsidR="00EF2C2B" w:rsidRDefault="00EF2C2B" w:rsidP="00EF2C2B">
      <w:pPr>
        <w:jc w:val="center"/>
        <w:rPr>
          <w:b/>
          <w:bCs/>
          <w:sz w:val="28"/>
          <w:szCs w:val="28"/>
        </w:rPr>
      </w:pPr>
      <w:r w:rsidRPr="005206B7">
        <w:rPr>
          <w:b/>
          <w:bCs/>
          <w:sz w:val="28"/>
          <w:szCs w:val="28"/>
        </w:rPr>
        <w:t>ТАМОЖЕННО</w:t>
      </w:r>
      <w:r>
        <w:rPr>
          <w:b/>
          <w:bCs/>
          <w:sz w:val="28"/>
          <w:szCs w:val="28"/>
        </w:rPr>
        <w:t xml:space="preserve">Е РЕГУЛИРОВАНИЕ </w:t>
      </w:r>
      <w:r w:rsidR="00687426">
        <w:rPr>
          <w:b/>
          <w:bCs/>
          <w:sz w:val="28"/>
          <w:szCs w:val="28"/>
        </w:rPr>
        <w:t>ВЭД</w:t>
      </w:r>
    </w:p>
    <w:p w14:paraId="35F94B91" w14:textId="609C9284" w:rsidR="00EF2C2B" w:rsidRPr="005206B7" w:rsidRDefault="00EF2C2B" w:rsidP="00EF2C2B">
      <w:pPr>
        <w:jc w:val="center"/>
        <w:rPr>
          <w:b/>
          <w:bCs/>
          <w:sz w:val="28"/>
          <w:szCs w:val="28"/>
        </w:rPr>
      </w:pPr>
      <w:r w:rsidRPr="005206B7">
        <w:rPr>
          <w:b/>
          <w:bCs/>
          <w:sz w:val="28"/>
          <w:szCs w:val="28"/>
        </w:rPr>
        <w:t xml:space="preserve"> </w:t>
      </w:r>
    </w:p>
    <w:p w14:paraId="68A42E03" w14:textId="77777777" w:rsidR="008F5BD6" w:rsidRDefault="008F5BD6" w:rsidP="008F5BD6">
      <w:pPr>
        <w:snapToGrid w:val="0"/>
        <w:jc w:val="center"/>
      </w:pPr>
    </w:p>
    <w:p w14:paraId="4AA2BDE2"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B49DEBE"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28FCFFA"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C6F69D7" w14:textId="4BF2F437" w:rsidR="00A93F02" w:rsidRPr="00A440CD"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793C252F" w14:textId="77777777" w:rsidR="00A93F02" w:rsidRPr="00A440CD"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136B723D"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1C0A52DF"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5319FE24" w14:textId="77777777" w:rsidR="00A93F02" w:rsidRPr="00F5307F" w:rsidRDefault="00A93F02" w:rsidP="00A93F02">
      <w:pPr>
        <w:shd w:val="clear" w:color="auto" w:fill="FFFFFF"/>
        <w:jc w:val="center"/>
        <w:rPr>
          <w:rFonts w:eastAsia="ヒラギノ角ゴ Pro W3"/>
          <w:bCs/>
          <w:sz w:val="28"/>
          <w:szCs w:val="28"/>
        </w:rPr>
      </w:pPr>
    </w:p>
    <w:p w14:paraId="27378FB5" w14:textId="77777777" w:rsidR="00A93F02" w:rsidRPr="00F5307F" w:rsidRDefault="00A93F02" w:rsidP="00A93F02">
      <w:pPr>
        <w:jc w:val="center"/>
        <w:rPr>
          <w:rFonts w:eastAsia="ヒラギノ角ゴ Pro W3"/>
          <w:bCs/>
          <w:sz w:val="28"/>
          <w:szCs w:val="28"/>
        </w:rPr>
      </w:pPr>
      <w:r>
        <w:rPr>
          <w:sz w:val="28"/>
          <w:szCs w:val="28"/>
        </w:rPr>
        <w:t>Образовательная программа «Налоги, аудит и бизнес-анализ»</w:t>
      </w:r>
    </w:p>
    <w:p w14:paraId="53E7D3F6" w14:textId="77777777" w:rsidR="008F5BD6" w:rsidRPr="00655FC6" w:rsidRDefault="008F5BD6"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655FC6" w:rsidRDefault="008F5BD6"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300328E9" w14:textId="77777777" w:rsidR="00AD3EBB" w:rsidRDefault="00AD3EBB" w:rsidP="008F5BD6">
      <w:pPr>
        <w:snapToGrid w:val="0"/>
        <w:jc w:val="center"/>
        <w:rPr>
          <w:b/>
          <w:sz w:val="28"/>
          <w:szCs w:val="28"/>
        </w:rPr>
      </w:pPr>
    </w:p>
    <w:p w14:paraId="6F74BB29" w14:textId="77777777" w:rsidR="00AD3EBB" w:rsidRDefault="00AD3EBB" w:rsidP="008F5BD6">
      <w:pPr>
        <w:snapToGrid w:val="0"/>
        <w:jc w:val="center"/>
        <w:rPr>
          <w:b/>
          <w:sz w:val="28"/>
          <w:szCs w:val="28"/>
        </w:rPr>
      </w:pPr>
    </w:p>
    <w:p w14:paraId="7A2563B2" w14:textId="77777777" w:rsidR="00AD3EBB" w:rsidRDefault="00AD3EBB" w:rsidP="008F5BD6">
      <w:pPr>
        <w:snapToGrid w:val="0"/>
        <w:jc w:val="center"/>
        <w:rPr>
          <w:b/>
          <w:sz w:val="28"/>
          <w:szCs w:val="28"/>
        </w:rPr>
      </w:pPr>
    </w:p>
    <w:p w14:paraId="3A7A4E6E" w14:textId="77777777" w:rsidR="00AD3EBB" w:rsidRDefault="00AD3EBB" w:rsidP="008F5BD6">
      <w:pPr>
        <w:snapToGrid w:val="0"/>
        <w:jc w:val="center"/>
        <w:rPr>
          <w:b/>
          <w:sz w:val="28"/>
          <w:szCs w:val="28"/>
        </w:rPr>
      </w:pPr>
    </w:p>
    <w:p w14:paraId="151CCCD4" w14:textId="77777777" w:rsidR="008F5BD6" w:rsidRPr="00655FC6" w:rsidRDefault="008F5BD6" w:rsidP="008F5BD6">
      <w:pPr>
        <w:snapToGrid w:val="0"/>
        <w:jc w:val="center"/>
        <w:rPr>
          <w:b/>
          <w:sz w:val="28"/>
          <w:szCs w:val="28"/>
        </w:rPr>
      </w:pPr>
    </w:p>
    <w:p w14:paraId="688575FB" w14:textId="4AD00F99" w:rsidR="008F5BD6" w:rsidRDefault="008F5BD6" w:rsidP="008F5BD6">
      <w:pPr>
        <w:snapToGrid w:val="0"/>
        <w:jc w:val="center"/>
        <w:rPr>
          <w:b/>
          <w:sz w:val="28"/>
          <w:szCs w:val="28"/>
        </w:rPr>
      </w:pPr>
    </w:p>
    <w:p w14:paraId="2AF34A62" w14:textId="5279575C" w:rsidR="00094A72" w:rsidRDefault="00094A72" w:rsidP="008F5BD6">
      <w:pPr>
        <w:snapToGrid w:val="0"/>
        <w:jc w:val="center"/>
        <w:rPr>
          <w:b/>
          <w:sz w:val="28"/>
          <w:szCs w:val="28"/>
        </w:rPr>
      </w:pPr>
    </w:p>
    <w:p w14:paraId="14194263" w14:textId="77777777" w:rsidR="00094A72" w:rsidRPr="00655FC6" w:rsidRDefault="00094A72" w:rsidP="008F5BD6">
      <w:pPr>
        <w:snapToGrid w:val="0"/>
        <w:jc w:val="center"/>
        <w:rPr>
          <w:b/>
          <w:sz w:val="28"/>
          <w:szCs w:val="28"/>
        </w:rPr>
      </w:pPr>
    </w:p>
    <w:p w14:paraId="630C16E4" w14:textId="52045358"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EF2C2B">
        <w:rPr>
          <w:b/>
          <w:caps/>
          <w:sz w:val="28"/>
          <w:szCs w:val="28"/>
        </w:rPr>
        <w:t>3</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FF7D5D" w14:textId="77777777" w:rsidR="008F5BD6" w:rsidRDefault="008F5BD6" w:rsidP="008F5BD6">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8F5BD6">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243050" w:rsidRPr="00655FC6" w14:paraId="05B01BBC" w14:textId="77777777" w:rsidTr="00243050">
        <w:trPr>
          <w:trHeight w:val="2332"/>
        </w:trPr>
        <w:tc>
          <w:tcPr>
            <w:tcW w:w="5396" w:type="dxa"/>
          </w:tcPr>
          <w:p w14:paraId="6D767E4B" w14:textId="77777777" w:rsidR="00243050" w:rsidRPr="002324FD" w:rsidRDefault="00243050" w:rsidP="00243050">
            <w:pPr>
              <w:pStyle w:val="afa"/>
              <w:rPr>
                <w:rFonts w:ascii="Times New Roman" w:hAnsi="Times New Roman"/>
                <w:sz w:val="28"/>
                <w:szCs w:val="28"/>
              </w:rPr>
            </w:pPr>
            <w:r w:rsidRPr="002324FD">
              <w:rPr>
                <w:rFonts w:ascii="Times New Roman" w:hAnsi="Times New Roman"/>
                <w:sz w:val="28"/>
                <w:szCs w:val="28"/>
              </w:rPr>
              <w:t>СОГЛАСОВАНО</w:t>
            </w:r>
          </w:p>
          <w:p w14:paraId="75D7FDD3" w14:textId="77777777" w:rsidR="00243050" w:rsidRPr="002324FD" w:rsidRDefault="00243050" w:rsidP="00243050">
            <w:pPr>
              <w:pStyle w:val="afa"/>
              <w:rPr>
                <w:rFonts w:ascii="Times New Roman" w:hAnsi="Times New Roman"/>
                <w:sz w:val="28"/>
                <w:szCs w:val="28"/>
              </w:rPr>
            </w:pPr>
            <w:r w:rsidRPr="002324FD">
              <w:rPr>
                <w:rFonts w:ascii="Times New Roman" w:hAnsi="Times New Roman"/>
                <w:sz w:val="28"/>
                <w:szCs w:val="28"/>
              </w:rPr>
              <w:t>ООО «</w:t>
            </w:r>
            <w:proofErr w:type="spellStart"/>
            <w:r w:rsidRPr="002324FD">
              <w:rPr>
                <w:rFonts w:ascii="Times New Roman" w:hAnsi="Times New Roman"/>
                <w:sz w:val="28"/>
                <w:szCs w:val="28"/>
              </w:rPr>
              <w:t>Легикон</w:t>
            </w:r>
            <w:proofErr w:type="spellEnd"/>
            <w:r w:rsidRPr="002324FD">
              <w:rPr>
                <w:rFonts w:ascii="Times New Roman" w:hAnsi="Times New Roman"/>
                <w:sz w:val="28"/>
                <w:szCs w:val="28"/>
              </w:rPr>
              <w:t>-Право»</w:t>
            </w:r>
          </w:p>
          <w:p w14:paraId="7A318E25" w14:textId="77777777" w:rsidR="00243050" w:rsidRPr="002324FD" w:rsidRDefault="00243050" w:rsidP="00243050">
            <w:pPr>
              <w:pStyle w:val="afa"/>
              <w:rPr>
                <w:rFonts w:ascii="Times New Roman" w:hAnsi="Times New Roman"/>
                <w:sz w:val="28"/>
                <w:szCs w:val="28"/>
              </w:rPr>
            </w:pPr>
            <w:r w:rsidRPr="002324FD">
              <w:rPr>
                <w:rFonts w:ascii="Times New Roman" w:hAnsi="Times New Roman"/>
                <w:sz w:val="28"/>
                <w:szCs w:val="28"/>
              </w:rPr>
              <w:t xml:space="preserve">Заместитель генерального </w:t>
            </w:r>
          </w:p>
          <w:p w14:paraId="5A272371" w14:textId="77777777" w:rsidR="00243050" w:rsidRPr="002324FD" w:rsidRDefault="00243050" w:rsidP="00243050">
            <w:pPr>
              <w:pStyle w:val="afa"/>
              <w:rPr>
                <w:rFonts w:ascii="Times New Roman" w:hAnsi="Times New Roman"/>
                <w:sz w:val="28"/>
                <w:szCs w:val="28"/>
              </w:rPr>
            </w:pPr>
            <w:r w:rsidRPr="002324FD">
              <w:rPr>
                <w:rFonts w:ascii="Times New Roman" w:hAnsi="Times New Roman"/>
                <w:sz w:val="28"/>
                <w:szCs w:val="28"/>
              </w:rPr>
              <w:t>директора</w:t>
            </w:r>
          </w:p>
          <w:p w14:paraId="2A878596" w14:textId="014F3019" w:rsidR="00243050" w:rsidRPr="002324FD" w:rsidRDefault="00243050" w:rsidP="00243050">
            <w:pPr>
              <w:pStyle w:val="afa"/>
              <w:rPr>
                <w:rFonts w:ascii="Times New Roman" w:hAnsi="Times New Roman"/>
                <w:sz w:val="28"/>
                <w:szCs w:val="28"/>
              </w:rPr>
            </w:pPr>
            <w:r w:rsidRPr="002324FD">
              <w:rPr>
                <w:rFonts w:ascii="Times New Roman" w:hAnsi="Times New Roman"/>
                <w:sz w:val="28"/>
                <w:szCs w:val="28"/>
              </w:rPr>
              <w:t xml:space="preserve">  А.И. Евстратов</w:t>
            </w:r>
          </w:p>
          <w:p w14:paraId="2C1C95AC" w14:textId="5D246186" w:rsidR="00243050" w:rsidRPr="000C0A0C" w:rsidRDefault="00243050" w:rsidP="00243050">
            <w:pPr>
              <w:pStyle w:val="afa"/>
              <w:rPr>
                <w:rFonts w:ascii="Times New Roman" w:hAnsi="Times New Roman"/>
                <w:sz w:val="28"/>
                <w:szCs w:val="28"/>
              </w:rPr>
            </w:pPr>
            <w:r w:rsidRPr="002324FD">
              <w:rPr>
                <w:rFonts w:ascii="Times New Roman" w:hAnsi="Times New Roman"/>
                <w:sz w:val="28"/>
                <w:szCs w:val="28"/>
              </w:rPr>
              <w:t>«</w:t>
            </w:r>
            <w:r w:rsidR="00554FD8">
              <w:rPr>
                <w:rFonts w:ascii="Times New Roman" w:hAnsi="Times New Roman"/>
                <w:sz w:val="28"/>
                <w:szCs w:val="28"/>
              </w:rPr>
              <w:t>23</w:t>
            </w:r>
            <w:r w:rsidRPr="002324FD">
              <w:rPr>
                <w:rFonts w:ascii="Times New Roman" w:hAnsi="Times New Roman"/>
                <w:sz w:val="28"/>
                <w:szCs w:val="28"/>
              </w:rPr>
              <w:t xml:space="preserve">» </w:t>
            </w:r>
            <w:r w:rsidR="00554FD8">
              <w:rPr>
                <w:rFonts w:ascii="Times New Roman" w:hAnsi="Times New Roman"/>
                <w:sz w:val="28"/>
                <w:szCs w:val="28"/>
              </w:rPr>
              <w:t>марта</w:t>
            </w:r>
            <w:r w:rsidRPr="002324FD">
              <w:rPr>
                <w:rFonts w:ascii="Times New Roman" w:hAnsi="Times New Roman"/>
                <w:sz w:val="28"/>
                <w:szCs w:val="28"/>
              </w:rPr>
              <w:t xml:space="preserve"> 202</w:t>
            </w:r>
            <w:r w:rsidR="001D779B">
              <w:rPr>
                <w:rFonts w:ascii="Times New Roman" w:hAnsi="Times New Roman"/>
                <w:sz w:val="28"/>
                <w:szCs w:val="28"/>
              </w:rPr>
              <w:t>3</w:t>
            </w:r>
            <w:r w:rsidRPr="002324FD">
              <w:rPr>
                <w:rFonts w:ascii="Times New Roman" w:hAnsi="Times New Roman"/>
                <w:sz w:val="28"/>
                <w:szCs w:val="28"/>
              </w:rPr>
              <w:t xml:space="preserve"> г.</w:t>
            </w:r>
          </w:p>
          <w:p w14:paraId="7A11FB3E" w14:textId="17C7E035" w:rsidR="00243050" w:rsidRPr="00655FC6" w:rsidRDefault="00243050" w:rsidP="00243050">
            <w:pPr>
              <w:snapToGrid w:val="0"/>
              <w:rPr>
                <w:caps/>
                <w:sz w:val="28"/>
                <w:szCs w:val="28"/>
              </w:rPr>
            </w:pPr>
          </w:p>
        </w:tc>
        <w:tc>
          <w:tcPr>
            <w:tcW w:w="4061" w:type="dxa"/>
          </w:tcPr>
          <w:p w14:paraId="1EE06FFD" w14:textId="77777777" w:rsidR="00243050" w:rsidRPr="00655FC6" w:rsidRDefault="00243050" w:rsidP="00243050">
            <w:pPr>
              <w:snapToGrid w:val="0"/>
              <w:rPr>
                <w:caps/>
                <w:sz w:val="28"/>
                <w:szCs w:val="28"/>
              </w:rPr>
            </w:pPr>
            <w:r w:rsidRPr="00655FC6">
              <w:rPr>
                <w:caps/>
                <w:sz w:val="28"/>
                <w:szCs w:val="28"/>
              </w:rPr>
              <w:t>УТВЕРЖДАЮ</w:t>
            </w:r>
          </w:p>
          <w:p w14:paraId="2334F722" w14:textId="77777777" w:rsidR="00243050" w:rsidRPr="00655FC6" w:rsidRDefault="00243050" w:rsidP="00243050">
            <w:pPr>
              <w:snapToGrid w:val="0"/>
              <w:rPr>
                <w:caps/>
                <w:sz w:val="28"/>
                <w:szCs w:val="28"/>
              </w:rPr>
            </w:pPr>
            <w:r w:rsidRPr="00655FC6">
              <w:rPr>
                <w:sz w:val="28"/>
                <w:szCs w:val="28"/>
              </w:rPr>
              <w:t>Проректор по учебной и методической работе</w:t>
            </w:r>
          </w:p>
          <w:p w14:paraId="41F98BFF" w14:textId="77777777" w:rsidR="00243050" w:rsidRPr="00655FC6" w:rsidRDefault="00243050" w:rsidP="00243050">
            <w:pPr>
              <w:snapToGrid w:val="0"/>
              <w:rPr>
                <w:caps/>
                <w:sz w:val="28"/>
                <w:szCs w:val="28"/>
              </w:rPr>
            </w:pPr>
          </w:p>
          <w:p w14:paraId="1D7C9BC4" w14:textId="767C9A47" w:rsidR="00243050" w:rsidRPr="00655FC6" w:rsidRDefault="00243050" w:rsidP="00243050">
            <w:pPr>
              <w:snapToGrid w:val="0"/>
              <w:rPr>
                <w:caps/>
                <w:sz w:val="28"/>
                <w:szCs w:val="28"/>
              </w:rPr>
            </w:pPr>
            <w:r w:rsidRPr="00655FC6">
              <w:rPr>
                <w:caps/>
                <w:sz w:val="28"/>
                <w:szCs w:val="28"/>
              </w:rPr>
              <w:t>Е.А. К</w:t>
            </w:r>
            <w:r w:rsidRPr="00655FC6">
              <w:rPr>
                <w:sz w:val="28"/>
                <w:szCs w:val="28"/>
              </w:rPr>
              <w:t>аменева</w:t>
            </w:r>
          </w:p>
          <w:p w14:paraId="507077C8" w14:textId="6297C938" w:rsidR="00243050" w:rsidRPr="00655FC6" w:rsidRDefault="00243050" w:rsidP="00554FD8">
            <w:pPr>
              <w:snapToGrid w:val="0"/>
              <w:rPr>
                <w:caps/>
                <w:sz w:val="28"/>
                <w:szCs w:val="28"/>
              </w:rPr>
            </w:pPr>
            <w:r>
              <w:rPr>
                <w:caps/>
                <w:sz w:val="28"/>
                <w:szCs w:val="28"/>
              </w:rPr>
              <w:t>«</w:t>
            </w:r>
            <w:r w:rsidR="00554FD8">
              <w:rPr>
                <w:caps/>
                <w:sz w:val="28"/>
                <w:szCs w:val="28"/>
              </w:rPr>
              <w:t>25</w:t>
            </w:r>
            <w:r>
              <w:rPr>
                <w:caps/>
                <w:sz w:val="28"/>
                <w:szCs w:val="28"/>
              </w:rPr>
              <w:t xml:space="preserve">» </w:t>
            </w:r>
            <w:r w:rsidR="00554FD8">
              <w:rPr>
                <w:sz w:val="28"/>
                <w:szCs w:val="28"/>
              </w:rPr>
              <w:t xml:space="preserve">апреля </w:t>
            </w:r>
            <w:r>
              <w:rPr>
                <w:caps/>
                <w:sz w:val="28"/>
                <w:szCs w:val="28"/>
              </w:rPr>
              <w:t>202</w:t>
            </w:r>
            <w:r w:rsidR="001D779B">
              <w:rPr>
                <w:caps/>
                <w:sz w:val="28"/>
                <w:szCs w:val="28"/>
              </w:rPr>
              <w:t>3</w:t>
            </w:r>
            <w:r>
              <w:rPr>
                <w:caps/>
                <w:sz w:val="28"/>
                <w:szCs w:val="28"/>
              </w:rPr>
              <w:t xml:space="preserve"> </w:t>
            </w:r>
            <w:r>
              <w:rPr>
                <w:sz w:val="28"/>
                <w:szCs w:val="28"/>
              </w:rPr>
              <w:t>г</w:t>
            </w:r>
            <w:r>
              <w:rPr>
                <w:caps/>
                <w:sz w:val="28"/>
                <w:szCs w:val="28"/>
              </w:rPr>
              <w:t>.</w:t>
            </w:r>
          </w:p>
        </w:tc>
      </w:tr>
    </w:tbl>
    <w:p w14:paraId="2C097FD1" w14:textId="77777777" w:rsidR="008F5BD6" w:rsidRPr="00655FC6" w:rsidRDefault="008F5BD6" w:rsidP="008F5BD6">
      <w:pPr>
        <w:snapToGrid w:val="0"/>
        <w:rPr>
          <w:b/>
          <w:caps/>
          <w:sz w:val="28"/>
          <w:szCs w:val="28"/>
        </w:rPr>
      </w:pPr>
    </w:p>
    <w:p w14:paraId="0B7AA7C7" w14:textId="4F8B96EA" w:rsidR="000817CA" w:rsidRPr="008F5BD6" w:rsidRDefault="000817CA" w:rsidP="000817CA">
      <w:pPr>
        <w:jc w:val="center"/>
        <w:rPr>
          <w:rFonts w:eastAsia="Calibri"/>
          <w:b/>
          <w:bCs/>
          <w:sz w:val="28"/>
          <w:szCs w:val="28"/>
          <w:lang w:eastAsia="en-US"/>
        </w:rPr>
      </w:pPr>
      <w:r w:rsidRPr="005206B7">
        <w:rPr>
          <w:rFonts w:eastAsia="Calibri"/>
          <w:b/>
          <w:bCs/>
          <w:sz w:val="28"/>
          <w:szCs w:val="28"/>
          <w:lang w:eastAsia="en-US"/>
        </w:rPr>
        <w:t>Костин А.А.</w:t>
      </w:r>
    </w:p>
    <w:p w14:paraId="7B833A95" w14:textId="77777777" w:rsidR="000817CA" w:rsidRDefault="000817CA" w:rsidP="000817CA">
      <w:pPr>
        <w:jc w:val="center"/>
        <w:rPr>
          <w:rFonts w:eastAsia="Calibri"/>
          <w:sz w:val="28"/>
          <w:szCs w:val="28"/>
          <w:lang w:eastAsia="en-US"/>
        </w:rPr>
      </w:pPr>
    </w:p>
    <w:p w14:paraId="746B564B" w14:textId="77777777" w:rsidR="000817CA" w:rsidRPr="00A440CD" w:rsidRDefault="000817CA" w:rsidP="000817C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53DD5736" w14:textId="585143A1" w:rsidR="00687426" w:rsidRDefault="00687426" w:rsidP="00687426">
      <w:pPr>
        <w:jc w:val="center"/>
        <w:rPr>
          <w:b/>
          <w:bCs/>
          <w:sz w:val="28"/>
          <w:szCs w:val="28"/>
        </w:rPr>
      </w:pPr>
      <w:r w:rsidRPr="005206B7">
        <w:rPr>
          <w:b/>
          <w:bCs/>
          <w:sz w:val="28"/>
          <w:szCs w:val="28"/>
        </w:rPr>
        <w:t>ТАМОЖЕННО</w:t>
      </w:r>
      <w:r>
        <w:rPr>
          <w:b/>
          <w:bCs/>
          <w:sz w:val="28"/>
          <w:szCs w:val="28"/>
        </w:rPr>
        <w:t>Е РЕГУЛИРОВАНИЕ ВЭД</w:t>
      </w:r>
      <w:r w:rsidR="00951F9C">
        <w:rPr>
          <w:b/>
          <w:bCs/>
          <w:sz w:val="28"/>
          <w:szCs w:val="28"/>
        </w:rPr>
        <w:t xml:space="preserve"> </w:t>
      </w:r>
    </w:p>
    <w:p w14:paraId="555D26FE" w14:textId="77777777" w:rsidR="008F5BD6" w:rsidRDefault="008F5BD6" w:rsidP="008F5BD6">
      <w:pPr>
        <w:snapToGrid w:val="0"/>
        <w:jc w:val="center"/>
        <w:rPr>
          <w:sz w:val="28"/>
          <w:szCs w:val="28"/>
        </w:rPr>
      </w:pPr>
    </w:p>
    <w:p w14:paraId="3739C735" w14:textId="77777777" w:rsidR="00AD3EBB" w:rsidRPr="00655FC6" w:rsidRDefault="00AD3EBB" w:rsidP="008F5BD6">
      <w:pPr>
        <w:snapToGrid w:val="0"/>
        <w:jc w:val="center"/>
        <w:rPr>
          <w:sz w:val="28"/>
          <w:szCs w:val="28"/>
        </w:rPr>
      </w:pPr>
    </w:p>
    <w:p w14:paraId="6FEDBEAA" w14:textId="77777777" w:rsidR="001D779B" w:rsidRPr="00A440CD" w:rsidRDefault="001D779B" w:rsidP="001D779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0EB87C71" w14:textId="77777777" w:rsidR="001D779B" w:rsidRPr="00A440CD" w:rsidRDefault="001D779B" w:rsidP="001D779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568AB81E" w14:textId="77777777" w:rsidR="001D779B" w:rsidRPr="00F5307F" w:rsidRDefault="001D779B" w:rsidP="001D779B">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22C6322A" w14:textId="77777777" w:rsidR="001D779B" w:rsidRPr="00F5307F" w:rsidRDefault="001D779B" w:rsidP="001D779B">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287F31E0" w14:textId="77777777" w:rsidR="001D779B" w:rsidRPr="00F5307F" w:rsidRDefault="001D779B" w:rsidP="001D779B">
      <w:pPr>
        <w:shd w:val="clear" w:color="auto" w:fill="FFFFFF"/>
        <w:jc w:val="center"/>
        <w:rPr>
          <w:rFonts w:eastAsia="ヒラギノ角ゴ Pro W3"/>
          <w:bCs/>
          <w:sz w:val="28"/>
          <w:szCs w:val="28"/>
        </w:rPr>
      </w:pPr>
    </w:p>
    <w:p w14:paraId="32A93631" w14:textId="77777777" w:rsidR="001D779B" w:rsidRPr="00F5307F" w:rsidRDefault="001D779B" w:rsidP="001D779B">
      <w:pPr>
        <w:jc w:val="center"/>
        <w:rPr>
          <w:rFonts w:eastAsia="ヒラギノ角ゴ Pro W3"/>
          <w:bCs/>
          <w:sz w:val="28"/>
          <w:szCs w:val="28"/>
        </w:rPr>
      </w:pPr>
      <w:r>
        <w:rPr>
          <w:sz w:val="28"/>
          <w:szCs w:val="28"/>
        </w:rPr>
        <w:t>Образовательная программа «Налоги, аудит и бизнес-анализ»</w:t>
      </w:r>
    </w:p>
    <w:p w14:paraId="453ADE31" w14:textId="393F6A2C" w:rsidR="008F5BD6" w:rsidRDefault="008F5BD6" w:rsidP="008F5BD6">
      <w:pPr>
        <w:snapToGrid w:val="0"/>
        <w:ind w:right="22"/>
        <w:jc w:val="center"/>
      </w:pPr>
    </w:p>
    <w:p w14:paraId="50D8F4CC" w14:textId="77777777" w:rsidR="00687426" w:rsidRPr="00655FC6" w:rsidRDefault="00687426" w:rsidP="008F5BD6">
      <w:pPr>
        <w:snapToGrid w:val="0"/>
        <w:ind w:right="22"/>
        <w:jc w:val="center"/>
      </w:pPr>
    </w:p>
    <w:p w14:paraId="21CB32BD" w14:textId="77777777" w:rsidR="00866A4B" w:rsidRDefault="00866A4B" w:rsidP="00866A4B">
      <w:pPr>
        <w:suppressAutoHyphens/>
        <w:ind w:left="-709"/>
        <w:jc w:val="center"/>
        <w:rPr>
          <w:i/>
        </w:rPr>
      </w:pPr>
      <w:r>
        <w:rPr>
          <w:i/>
        </w:rPr>
        <w:t>Одобрено Советом учебно-научного департамента налогов и налогового администрирования</w:t>
      </w:r>
    </w:p>
    <w:p w14:paraId="0B6645A5" w14:textId="77777777" w:rsidR="00866A4B" w:rsidRDefault="00866A4B" w:rsidP="00866A4B">
      <w:pPr>
        <w:suppressAutoHyphens/>
        <w:jc w:val="center"/>
        <w:rPr>
          <w:i/>
        </w:rPr>
      </w:pPr>
      <w:r>
        <w:rPr>
          <w:i/>
        </w:rPr>
        <w:t>протокол № 07 от 21 марта 2023 г.</w:t>
      </w:r>
    </w:p>
    <w:p w14:paraId="6D8A7B45" w14:textId="77777777" w:rsidR="00866A4B" w:rsidRDefault="00866A4B" w:rsidP="00866A4B">
      <w:pPr>
        <w:shd w:val="clear" w:color="auto" w:fill="FFFFFF"/>
        <w:snapToGrid w:val="0"/>
        <w:jc w:val="center"/>
        <w:rPr>
          <w:i/>
        </w:rPr>
      </w:pPr>
      <w:r>
        <w:rPr>
          <w:i/>
        </w:rPr>
        <w:t>Рекомендовано Ученым советом факультета налогов, аудита и бизнес-анализа</w:t>
      </w:r>
    </w:p>
    <w:p w14:paraId="74A7E5F9" w14:textId="77777777" w:rsidR="00866A4B" w:rsidRDefault="00866A4B" w:rsidP="00866A4B">
      <w:pPr>
        <w:shd w:val="clear" w:color="auto" w:fill="FFFFFF"/>
        <w:snapToGrid w:val="0"/>
        <w:jc w:val="center"/>
        <w:rPr>
          <w:i/>
        </w:rPr>
      </w:pPr>
      <w:r>
        <w:rPr>
          <w:i/>
        </w:rPr>
        <w:t>протокол № 29 от 18 апреля 2023 г.</w:t>
      </w:r>
    </w:p>
    <w:p w14:paraId="616C710C" w14:textId="1839C0EA"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3E8B4" w14:textId="6D678D94"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8AF543D" w14:textId="28147AE7" w:rsidR="00687426" w:rsidRDefault="0068742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4BBA677" w14:textId="1DEE0610" w:rsidR="00094A72" w:rsidRDefault="00094A7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F6B5DB1" w14:textId="64F62CE2" w:rsidR="00094A72" w:rsidRDefault="00094A7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24D548" w14:textId="47171CAC" w:rsidR="00094A72" w:rsidRDefault="00094A7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52A2F"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17AED734"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1D779B">
        <w:rPr>
          <w:b/>
          <w:caps/>
          <w:sz w:val="28"/>
          <w:szCs w:val="28"/>
        </w:rPr>
        <w:t>3</w:t>
      </w:r>
      <w:r>
        <w:rPr>
          <w:b/>
          <w:caps/>
          <w:sz w:val="28"/>
          <w:szCs w:val="28"/>
        </w:rPr>
        <w:br w:type="page"/>
      </w:r>
    </w:p>
    <w:p w14:paraId="17981EAF" w14:textId="409C694E"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9"/>
            <w:jc w:val="both"/>
            <w:rPr>
              <w:rFonts w:ascii="Times New Roman" w:hAnsi="Times New Roman" w:cs="Times New Roman"/>
              <w:b w:val="0"/>
              <w:bCs w:val="0"/>
            </w:rPr>
          </w:pPr>
        </w:p>
        <w:p w14:paraId="2FDB79AE" w14:textId="320EEB09"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6"/>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3</w:t>
            </w:r>
          </w:hyperlink>
        </w:p>
        <w:p w14:paraId="11D7CB80" w14:textId="13440D5F"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6"/>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3</w:t>
            </w:r>
          </w:hyperlink>
        </w:p>
        <w:p w14:paraId="1EA6A553" w14:textId="5A650292"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6"/>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4</w:t>
            </w:r>
          </w:hyperlink>
        </w:p>
        <w:p w14:paraId="7A2120FD" w14:textId="46CDF3BD"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6"/>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4</w:t>
            </w:r>
          </w:hyperlink>
        </w:p>
        <w:p w14:paraId="63FB80D2" w14:textId="1AD8957E"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6"/>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4</w:t>
            </w:r>
          </w:hyperlink>
        </w:p>
        <w:p w14:paraId="4289DC52" w14:textId="2B4FA767"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6"/>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B35E73">
              <w:rPr>
                <w:rFonts w:ascii="Times New Roman" w:hAnsi="Times New Roman" w:cs="Times New Roman"/>
                <w:b w:val="0"/>
                <w:bCs w:val="0"/>
                <w:i w:val="0"/>
                <w:iCs w:val="0"/>
                <w:noProof/>
                <w:webHidden/>
                <w:sz w:val="28"/>
                <w:szCs w:val="28"/>
              </w:rPr>
              <w:t>1</w:t>
            </w:r>
            <w:r w:rsidR="009A0869" w:rsidRPr="009A0869">
              <w:rPr>
                <w:rFonts w:ascii="Times New Roman" w:hAnsi="Times New Roman" w:cs="Times New Roman"/>
                <w:b w:val="0"/>
                <w:bCs w:val="0"/>
                <w:i w:val="0"/>
                <w:iCs w:val="0"/>
                <w:noProof/>
                <w:webHidden/>
                <w:sz w:val="28"/>
                <w:szCs w:val="28"/>
              </w:rPr>
              <w:fldChar w:fldCharType="end"/>
            </w:r>
          </w:hyperlink>
          <w:r w:rsidR="00094A72">
            <w:rPr>
              <w:rFonts w:ascii="Times New Roman" w:hAnsi="Times New Roman" w:cs="Times New Roman"/>
              <w:b w:val="0"/>
              <w:bCs w:val="0"/>
              <w:i w:val="0"/>
              <w:iCs w:val="0"/>
              <w:noProof/>
              <w:sz w:val="28"/>
              <w:szCs w:val="28"/>
            </w:rPr>
            <w:t>4</w:t>
          </w:r>
        </w:p>
        <w:p w14:paraId="3DD5FC12" w14:textId="2A9B8A0F"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6"/>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_Toc120547593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B35E73">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094A72">
            <w:rPr>
              <w:rFonts w:ascii="Times New Roman" w:hAnsi="Times New Roman" w:cs="Times New Roman"/>
              <w:b w:val="0"/>
              <w:bCs w:val="0"/>
              <w:i w:val="0"/>
              <w:iCs w:val="0"/>
              <w:noProof/>
              <w:sz w:val="28"/>
              <w:szCs w:val="28"/>
            </w:rPr>
            <w:t>8</w:t>
          </w:r>
        </w:p>
        <w:p w14:paraId="553426EA" w14:textId="7F03B617"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6"/>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_Toc120547594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B35E73">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094A72">
            <w:rPr>
              <w:rFonts w:ascii="Times New Roman" w:hAnsi="Times New Roman" w:cs="Times New Roman"/>
              <w:b w:val="0"/>
              <w:bCs w:val="0"/>
              <w:i w:val="0"/>
              <w:iCs w:val="0"/>
              <w:noProof/>
              <w:sz w:val="28"/>
              <w:szCs w:val="28"/>
            </w:rPr>
            <w:t>4</w:t>
          </w:r>
        </w:p>
        <w:p w14:paraId="4CC5B9D2" w14:textId="5909FAA0"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6"/>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35</w:t>
            </w:r>
          </w:hyperlink>
        </w:p>
        <w:p w14:paraId="58768CD2" w14:textId="041638B4"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6"/>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36</w:t>
            </w:r>
          </w:hyperlink>
        </w:p>
        <w:p w14:paraId="570544D5" w14:textId="11DDADA4"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6"/>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36</w:t>
            </w:r>
          </w:hyperlink>
        </w:p>
        <w:p w14:paraId="002E727B" w14:textId="32C63E38" w:rsidR="009A0869" w:rsidRPr="009A0869" w:rsidRDefault="006C191B"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6"/>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094A72">
              <w:rPr>
                <w:rFonts w:ascii="Times New Roman" w:hAnsi="Times New Roman" w:cs="Times New Roman"/>
                <w:b w:val="0"/>
                <w:bCs w:val="0"/>
                <w:i w:val="0"/>
                <w:iCs w:val="0"/>
                <w:noProof/>
                <w:webHidden/>
                <w:sz w:val="28"/>
                <w:szCs w:val="28"/>
              </w:rPr>
              <w:t>37</w:t>
            </w:r>
          </w:hyperlink>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5E28BA0C" w14:textId="1989B352" w:rsidR="009A0869" w:rsidRPr="00655FC6" w:rsidRDefault="008F5BD6" w:rsidP="009A0869">
      <w:pPr>
        <w:spacing w:after="200" w:line="276" w:lineRule="auto"/>
        <w:rPr>
          <w:noProof/>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35DBDC2" w14:textId="55325E5B" w:rsidR="008F5BD6" w:rsidRPr="00655FC6" w:rsidRDefault="008F5BD6" w:rsidP="008F5BD6">
      <w:pPr>
        <w:tabs>
          <w:tab w:val="right" w:leader="dot" w:pos="9070"/>
        </w:tabs>
        <w:spacing w:line="360" w:lineRule="auto"/>
        <w:jc w:val="both"/>
        <w:rPr>
          <w:noProof/>
        </w:rPr>
      </w:pPr>
    </w:p>
    <w:p w14:paraId="2D36E4C3" w14:textId="6A026D75" w:rsidR="00C2028A" w:rsidRDefault="008F5BD6" w:rsidP="00C2028A">
      <w:r w:rsidRPr="00655FC6">
        <w:fldChar w:fldCharType="end"/>
      </w:r>
      <w:r w:rsidR="00C2028A">
        <w:br w:type="page"/>
      </w:r>
    </w:p>
    <w:p w14:paraId="2DF2E1A9" w14:textId="06C7EF87" w:rsidR="008F5BD6" w:rsidRPr="001425A4" w:rsidRDefault="008F5BD6" w:rsidP="001425A4">
      <w:pPr>
        <w:pStyle w:val="1"/>
        <w:spacing w:before="0"/>
        <w:rPr>
          <w:rFonts w:ascii="Times New Roman" w:hAnsi="Times New Roman" w:cs="Times New Roman"/>
          <w:b/>
          <w:bCs/>
          <w:color w:val="000000" w:themeColor="text1"/>
          <w:sz w:val="28"/>
          <w:szCs w:val="28"/>
        </w:rPr>
      </w:pPr>
      <w:bookmarkStart w:id="0" w:name="_Toc120547587"/>
      <w:r w:rsidRPr="001425A4">
        <w:rPr>
          <w:rFonts w:ascii="Times New Roman" w:hAnsi="Times New Roman" w:cs="Times New Roman"/>
          <w:b/>
          <w:bCs/>
          <w:color w:val="000000" w:themeColor="text1"/>
          <w:sz w:val="28"/>
          <w:szCs w:val="28"/>
        </w:rPr>
        <w:lastRenderedPageBreak/>
        <w:t>1. Наименование дисциплины</w:t>
      </w:r>
      <w:bookmarkEnd w:id="0"/>
      <w:r w:rsidRPr="001425A4">
        <w:rPr>
          <w:rFonts w:ascii="Times New Roman" w:hAnsi="Times New Roman" w:cs="Times New Roman"/>
          <w:b/>
          <w:bCs/>
          <w:color w:val="000000" w:themeColor="text1"/>
          <w:sz w:val="28"/>
          <w:szCs w:val="28"/>
        </w:rPr>
        <w:t xml:space="preserve"> </w:t>
      </w:r>
    </w:p>
    <w:p w14:paraId="68AEB75A" w14:textId="51EA589C" w:rsidR="001F0BFF" w:rsidRPr="00C2028A" w:rsidRDefault="001F0BFF" w:rsidP="000817CA">
      <w:pPr>
        <w:rPr>
          <w:sz w:val="28"/>
          <w:szCs w:val="28"/>
        </w:rPr>
      </w:pPr>
      <w:r w:rsidRPr="00AD3EBB">
        <w:rPr>
          <w:sz w:val="28"/>
          <w:szCs w:val="28"/>
        </w:rPr>
        <w:t xml:space="preserve">Таможенное регулирование </w:t>
      </w:r>
      <w:r w:rsidR="00687426">
        <w:rPr>
          <w:sz w:val="28"/>
          <w:szCs w:val="28"/>
        </w:rPr>
        <w:t>ВЭД</w:t>
      </w:r>
      <w:r w:rsidRPr="00AD3EBB">
        <w:rPr>
          <w:sz w:val="28"/>
          <w:szCs w:val="28"/>
        </w:rPr>
        <w:t>.</w:t>
      </w:r>
    </w:p>
    <w:p w14:paraId="6440872A" w14:textId="61F25C73" w:rsidR="00243050" w:rsidRDefault="00243050"/>
    <w:p w14:paraId="75DE410C" w14:textId="3F3CB95A" w:rsidR="00C2028A" w:rsidRPr="001425A4" w:rsidRDefault="001425A4" w:rsidP="00687426">
      <w:pPr>
        <w:pStyle w:val="1"/>
        <w:spacing w:before="0"/>
        <w:jc w:val="both"/>
        <w:rPr>
          <w:rFonts w:ascii="Times New Roman" w:hAnsi="Times New Roman" w:cs="Times New Roman"/>
          <w:b/>
          <w:bCs/>
          <w:sz w:val="28"/>
          <w:szCs w:val="28"/>
        </w:rPr>
      </w:pPr>
      <w:bookmarkStart w:id="1"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B6974B1" w14:textId="77777777" w:rsidR="00AD3EBB" w:rsidRDefault="00AD3EBB" w:rsidP="00C217A4">
      <w:pPr>
        <w:jc w:val="both"/>
        <w:rPr>
          <w:sz w:val="28"/>
          <w:szCs w:val="28"/>
        </w:rPr>
      </w:pPr>
    </w:p>
    <w:p w14:paraId="1D35708E" w14:textId="392429EE" w:rsidR="00C217A4" w:rsidRPr="00EF2C2B" w:rsidRDefault="00C217A4" w:rsidP="00C217A4">
      <w:pPr>
        <w:jc w:val="both"/>
        <w:rPr>
          <w:rFonts w:eastAsia="ヒラギノ角ゴ Pro W3"/>
          <w:bCs/>
          <w:sz w:val="28"/>
          <w:szCs w:val="28"/>
        </w:rPr>
      </w:pPr>
      <w:r>
        <w:rPr>
          <w:sz w:val="28"/>
          <w:szCs w:val="28"/>
        </w:rPr>
        <w:t>Образовательная программа «Налоги, аудит и бизнес-анализ», профиль «</w:t>
      </w:r>
      <w:r w:rsidRPr="00865036">
        <w:rPr>
          <w:sz w:val="28"/>
          <w:szCs w:val="28"/>
        </w:rPr>
        <w:t>Международное налогообложение и таможенное регулирование</w:t>
      </w:r>
      <w:r>
        <w:rPr>
          <w:sz w:val="28"/>
          <w:szCs w:val="28"/>
        </w:rPr>
        <w:t>»</w:t>
      </w:r>
    </w:p>
    <w:tbl>
      <w:tblPr>
        <w:tblStyle w:val="ac"/>
        <w:tblW w:w="5000" w:type="pct"/>
        <w:tblLook w:val="04A0" w:firstRow="1" w:lastRow="0" w:firstColumn="1" w:lastColumn="0" w:noHBand="0" w:noVBand="1"/>
      </w:tblPr>
      <w:tblGrid>
        <w:gridCol w:w="1563"/>
        <w:gridCol w:w="2533"/>
        <w:gridCol w:w="2512"/>
        <w:gridCol w:w="2731"/>
      </w:tblGrid>
      <w:tr w:rsidR="0001576B" w:rsidRPr="00C217A4" w14:paraId="6578B9A4" w14:textId="77777777" w:rsidTr="00C217A4">
        <w:tc>
          <w:tcPr>
            <w:tcW w:w="837" w:type="pct"/>
          </w:tcPr>
          <w:p w14:paraId="63789BFC" w14:textId="77777777" w:rsidR="0001576B" w:rsidRPr="00C217A4" w:rsidRDefault="0001576B" w:rsidP="00687426">
            <w:pPr>
              <w:tabs>
                <w:tab w:val="left" w:pos="540"/>
              </w:tabs>
              <w:contextualSpacing/>
              <w:jc w:val="center"/>
            </w:pPr>
            <w:r w:rsidRPr="00C217A4">
              <w:t>Код компетенции</w:t>
            </w:r>
          </w:p>
        </w:tc>
        <w:tc>
          <w:tcPr>
            <w:tcW w:w="1356" w:type="pct"/>
          </w:tcPr>
          <w:p w14:paraId="2504EF63" w14:textId="77777777" w:rsidR="0001576B" w:rsidRPr="00C217A4" w:rsidRDefault="0001576B" w:rsidP="00687426">
            <w:pPr>
              <w:tabs>
                <w:tab w:val="left" w:pos="540"/>
              </w:tabs>
              <w:contextualSpacing/>
              <w:jc w:val="center"/>
            </w:pPr>
            <w:r w:rsidRPr="00C217A4">
              <w:t>Наименование компетенции</w:t>
            </w:r>
          </w:p>
        </w:tc>
        <w:tc>
          <w:tcPr>
            <w:tcW w:w="1345" w:type="pct"/>
          </w:tcPr>
          <w:p w14:paraId="49605E77" w14:textId="77777777" w:rsidR="0001576B" w:rsidRPr="00C217A4" w:rsidRDefault="0001576B" w:rsidP="00687426">
            <w:pPr>
              <w:tabs>
                <w:tab w:val="left" w:pos="540"/>
              </w:tabs>
              <w:contextualSpacing/>
              <w:jc w:val="center"/>
            </w:pPr>
            <w:r w:rsidRPr="00C217A4">
              <w:t>Индикаторы достижения компетенции</w:t>
            </w:r>
          </w:p>
        </w:tc>
        <w:tc>
          <w:tcPr>
            <w:tcW w:w="1462" w:type="pct"/>
          </w:tcPr>
          <w:p w14:paraId="1114C93C" w14:textId="77777777" w:rsidR="0001576B" w:rsidRPr="00C217A4" w:rsidRDefault="0001576B" w:rsidP="00687426">
            <w:pPr>
              <w:tabs>
                <w:tab w:val="left" w:pos="540"/>
              </w:tabs>
              <w:contextualSpacing/>
              <w:jc w:val="center"/>
            </w:pPr>
            <w:r w:rsidRPr="00C217A4">
              <w:t>Результаты обучения (владения, умения и знания), соотнесенные с компетенциями / индикаторами достижения компетенции</w:t>
            </w:r>
          </w:p>
        </w:tc>
      </w:tr>
      <w:tr w:rsidR="00A6363F" w:rsidRPr="00C217A4" w14:paraId="5785DE99" w14:textId="77777777" w:rsidTr="00C217A4">
        <w:tc>
          <w:tcPr>
            <w:tcW w:w="837" w:type="pct"/>
            <w:vMerge w:val="restart"/>
            <w:shd w:val="clear" w:color="auto" w:fill="auto"/>
          </w:tcPr>
          <w:p w14:paraId="6376C748" w14:textId="77777777" w:rsidR="00A6363F" w:rsidRPr="00C217A4" w:rsidRDefault="00A6363F" w:rsidP="00687426">
            <w:pPr>
              <w:tabs>
                <w:tab w:val="left" w:pos="540"/>
              </w:tabs>
              <w:contextualSpacing/>
              <w:jc w:val="both"/>
            </w:pPr>
            <w:r w:rsidRPr="00C217A4">
              <w:rPr>
                <w:color w:val="000000"/>
              </w:rPr>
              <w:t>ПКП-3</w:t>
            </w:r>
          </w:p>
        </w:tc>
        <w:tc>
          <w:tcPr>
            <w:tcW w:w="1356" w:type="pct"/>
            <w:vMerge w:val="restart"/>
            <w:shd w:val="clear" w:color="auto" w:fill="auto"/>
          </w:tcPr>
          <w:p w14:paraId="5EC7F4EA" w14:textId="6BB8EC9E" w:rsidR="00A6363F" w:rsidRPr="00C217A4" w:rsidRDefault="00C77DEF" w:rsidP="00687426">
            <w:pPr>
              <w:jc w:val="both"/>
              <w:rPr>
                <w:color w:val="000000"/>
              </w:rPr>
            </w:pPr>
            <w:r w:rsidRPr="00C217A4">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p>
        </w:tc>
        <w:tc>
          <w:tcPr>
            <w:tcW w:w="1345" w:type="pct"/>
            <w:shd w:val="clear" w:color="auto" w:fill="auto"/>
          </w:tcPr>
          <w:p w14:paraId="380B9418" w14:textId="021EBBF5" w:rsidR="00A6363F" w:rsidRPr="00C217A4" w:rsidRDefault="00A6363F" w:rsidP="00687426">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 xml:space="preserve">1. </w:t>
            </w:r>
            <w:r w:rsidR="00C77DEF" w:rsidRPr="00C217A4">
              <w:rPr>
                <w:rFonts w:ascii="Times New Roman" w:hAnsi="Times New Roman" w:cs="Times New Roman"/>
                <w:sz w:val="22"/>
                <w:szCs w:val="22"/>
              </w:rPr>
              <w:t>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tc>
        <w:tc>
          <w:tcPr>
            <w:tcW w:w="1462" w:type="pct"/>
            <w:shd w:val="clear" w:color="auto" w:fill="auto"/>
          </w:tcPr>
          <w:p w14:paraId="023F5746" w14:textId="7EEEE72F" w:rsidR="00C77DEF" w:rsidRPr="00C217A4" w:rsidRDefault="00C77DEF" w:rsidP="00687426">
            <w:pPr>
              <w:tabs>
                <w:tab w:val="left" w:pos="540"/>
                <w:tab w:val="center" w:pos="1210"/>
              </w:tabs>
              <w:contextualSpacing/>
              <w:jc w:val="both"/>
            </w:pPr>
            <w:r w:rsidRPr="00C217A4">
              <w:t>Знать условия возникновения обязанностей налогоплательщика, критерии отнесения к объектам налогообложения, порядок формирования налоговой базы, налоговые ставки, порядок расчета налогов.</w:t>
            </w:r>
          </w:p>
          <w:p w14:paraId="2F3D2374" w14:textId="2E27E8CA" w:rsidR="00A6363F" w:rsidRPr="00C217A4" w:rsidRDefault="00C77DEF" w:rsidP="00687426">
            <w:pPr>
              <w:tabs>
                <w:tab w:val="left" w:pos="540"/>
                <w:tab w:val="center" w:pos="1210"/>
              </w:tabs>
              <w:contextualSpacing/>
              <w:jc w:val="both"/>
            </w:pPr>
            <w:r w:rsidRPr="00C217A4">
              <w:t xml:space="preserve">Уметь рассчитывать налоги и другие платежи, подлежащие уплате при осуществлении ВЭД. </w:t>
            </w:r>
          </w:p>
        </w:tc>
      </w:tr>
      <w:tr w:rsidR="00A6363F" w:rsidRPr="00C217A4" w14:paraId="37C124D3" w14:textId="77777777" w:rsidTr="00C217A4">
        <w:tc>
          <w:tcPr>
            <w:tcW w:w="837" w:type="pct"/>
            <w:vMerge/>
            <w:shd w:val="clear" w:color="auto" w:fill="auto"/>
          </w:tcPr>
          <w:p w14:paraId="45B97C08" w14:textId="77777777" w:rsidR="00A6363F" w:rsidRPr="00C217A4" w:rsidRDefault="00A6363F" w:rsidP="00687426">
            <w:pPr>
              <w:tabs>
                <w:tab w:val="left" w:pos="540"/>
              </w:tabs>
              <w:contextualSpacing/>
              <w:jc w:val="both"/>
            </w:pPr>
          </w:p>
        </w:tc>
        <w:tc>
          <w:tcPr>
            <w:tcW w:w="1356" w:type="pct"/>
            <w:vMerge/>
            <w:shd w:val="clear" w:color="auto" w:fill="auto"/>
          </w:tcPr>
          <w:p w14:paraId="77D820AF" w14:textId="77777777" w:rsidR="00A6363F" w:rsidRPr="00C217A4" w:rsidRDefault="00A6363F" w:rsidP="00687426">
            <w:pPr>
              <w:jc w:val="both"/>
              <w:rPr>
                <w:color w:val="000000"/>
              </w:rPr>
            </w:pPr>
          </w:p>
        </w:tc>
        <w:tc>
          <w:tcPr>
            <w:tcW w:w="1345" w:type="pct"/>
            <w:shd w:val="clear" w:color="auto" w:fill="auto"/>
          </w:tcPr>
          <w:p w14:paraId="396ADB5A" w14:textId="40284C69" w:rsidR="00A6363F" w:rsidRPr="00C217A4" w:rsidRDefault="00C77DEF" w:rsidP="00687426">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2.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462" w:type="pct"/>
            <w:shd w:val="clear" w:color="auto" w:fill="auto"/>
          </w:tcPr>
          <w:p w14:paraId="213E2A9E" w14:textId="77777777" w:rsidR="00C77DEF" w:rsidRPr="00C217A4" w:rsidRDefault="00C77DEF" w:rsidP="00687426">
            <w:pPr>
              <w:tabs>
                <w:tab w:val="left" w:pos="540"/>
              </w:tabs>
              <w:contextualSpacing/>
              <w:jc w:val="both"/>
            </w:pPr>
            <w:r w:rsidRPr="00C217A4">
              <w:t>Знать порядок определения таможенной стоимости и исчисления таможенных платежей при помещении товаров под таможенную процедуру.</w:t>
            </w:r>
          </w:p>
          <w:p w14:paraId="536DD640" w14:textId="5132C517" w:rsidR="00A6363F" w:rsidRPr="00C217A4" w:rsidRDefault="00C77DEF" w:rsidP="00687426">
            <w:pPr>
              <w:tabs>
                <w:tab w:val="left" w:pos="540"/>
              </w:tabs>
              <w:contextualSpacing/>
              <w:jc w:val="both"/>
            </w:pPr>
            <w:r w:rsidRPr="00C217A4">
              <w:t xml:space="preserve">Уметь </w:t>
            </w:r>
            <w:r w:rsidR="00C217A4" w:rsidRPr="00C217A4">
              <w:t xml:space="preserve">проводить анализ особенностей внешнеэкономической деятельности компании, </w:t>
            </w:r>
            <w:r w:rsidRPr="00C217A4">
              <w:t xml:space="preserve">исходя из специфики перемещаемых товаров. </w:t>
            </w:r>
          </w:p>
        </w:tc>
      </w:tr>
      <w:tr w:rsidR="0001576B" w:rsidRPr="00C217A4" w14:paraId="73B1A343" w14:textId="77777777" w:rsidTr="00C217A4">
        <w:tc>
          <w:tcPr>
            <w:tcW w:w="837" w:type="pct"/>
            <w:vMerge w:val="restart"/>
          </w:tcPr>
          <w:p w14:paraId="07AE88C0" w14:textId="77777777" w:rsidR="0001576B" w:rsidRPr="00C217A4" w:rsidRDefault="0001576B" w:rsidP="00687426">
            <w:pPr>
              <w:tabs>
                <w:tab w:val="left" w:pos="540"/>
              </w:tabs>
              <w:contextualSpacing/>
              <w:jc w:val="both"/>
            </w:pPr>
            <w:r w:rsidRPr="00C217A4">
              <w:t>ПКП-4</w:t>
            </w:r>
          </w:p>
        </w:tc>
        <w:tc>
          <w:tcPr>
            <w:tcW w:w="1356" w:type="pct"/>
            <w:vMerge w:val="restart"/>
          </w:tcPr>
          <w:p w14:paraId="4DC0D5E9" w14:textId="6876651C" w:rsidR="0001576B" w:rsidRPr="00C217A4" w:rsidRDefault="00C77DEF" w:rsidP="00687426">
            <w:pPr>
              <w:tabs>
                <w:tab w:val="left" w:pos="540"/>
              </w:tabs>
              <w:contextualSpacing/>
              <w:jc w:val="both"/>
            </w:pPr>
            <w:r w:rsidRPr="00C217A4">
              <w:t>Способность оценивать налоговые и таможенные последствия внешнеэкономических операций экономических субъектов</w:t>
            </w:r>
          </w:p>
        </w:tc>
        <w:tc>
          <w:tcPr>
            <w:tcW w:w="1345" w:type="pct"/>
          </w:tcPr>
          <w:p w14:paraId="79DB3344" w14:textId="1C70CA21" w:rsidR="0001576B" w:rsidRPr="00C217A4" w:rsidRDefault="00C77DEF" w:rsidP="00687426">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1. Выявляет и оценивает налоговые и таможенные последствия внешнеэкономических операций экономических субъектов.</w:t>
            </w:r>
          </w:p>
        </w:tc>
        <w:tc>
          <w:tcPr>
            <w:tcW w:w="1462" w:type="pct"/>
          </w:tcPr>
          <w:p w14:paraId="1D4E1D2B" w14:textId="3A3FB217" w:rsidR="00C77DEF" w:rsidRPr="00C217A4" w:rsidRDefault="00C77DEF" w:rsidP="00687426">
            <w:pPr>
              <w:jc w:val="both"/>
            </w:pPr>
            <w:r w:rsidRPr="00C217A4">
              <w:t>Знать налоговые и таможенные последствия внешнеэкономических операций экономических субъектов.</w:t>
            </w:r>
          </w:p>
          <w:p w14:paraId="694ABFEC" w14:textId="5A937CC4" w:rsidR="0001576B" w:rsidRPr="00C217A4" w:rsidRDefault="00C77DEF" w:rsidP="00687426">
            <w:pPr>
              <w:jc w:val="both"/>
              <w:rPr>
                <w:highlight w:val="yellow"/>
              </w:rPr>
            </w:pPr>
            <w:r w:rsidRPr="00C217A4">
              <w:t xml:space="preserve">Уметь оценивать налоговые и таможенные последствия совершения внешнеэкономических операций. </w:t>
            </w:r>
          </w:p>
        </w:tc>
      </w:tr>
      <w:tr w:rsidR="00C77DEF" w:rsidRPr="00C217A4" w14:paraId="1FDFA0BC" w14:textId="77777777" w:rsidTr="00C217A4">
        <w:trPr>
          <w:trHeight w:val="1588"/>
        </w:trPr>
        <w:tc>
          <w:tcPr>
            <w:tcW w:w="837" w:type="pct"/>
            <w:vMerge/>
          </w:tcPr>
          <w:p w14:paraId="00D13C14" w14:textId="77777777" w:rsidR="00C77DEF" w:rsidRPr="00C217A4" w:rsidRDefault="00C77DEF" w:rsidP="00687426">
            <w:pPr>
              <w:tabs>
                <w:tab w:val="left" w:pos="540"/>
              </w:tabs>
              <w:contextualSpacing/>
              <w:jc w:val="both"/>
            </w:pPr>
          </w:p>
        </w:tc>
        <w:tc>
          <w:tcPr>
            <w:tcW w:w="1356" w:type="pct"/>
            <w:vMerge/>
          </w:tcPr>
          <w:p w14:paraId="75FA6CC1" w14:textId="77777777" w:rsidR="00C77DEF" w:rsidRPr="00C217A4" w:rsidRDefault="00C77DEF" w:rsidP="00687426">
            <w:pPr>
              <w:jc w:val="both"/>
              <w:rPr>
                <w:color w:val="000000"/>
              </w:rPr>
            </w:pPr>
          </w:p>
        </w:tc>
        <w:tc>
          <w:tcPr>
            <w:tcW w:w="1345" w:type="pct"/>
          </w:tcPr>
          <w:p w14:paraId="232B2FBD" w14:textId="37515E72" w:rsidR="00C77DEF" w:rsidRPr="00C217A4" w:rsidRDefault="00C77DEF" w:rsidP="00C77DE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2. Оценивает налоговые и таможенные риски внешнеэкономических операций экономических субъектов.</w:t>
            </w:r>
          </w:p>
        </w:tc>
        <w:tc>
          <w:tcPr>
            <w:tcW w:w="1462" w:type="pct"/>
          </w:tcPr>
          <w:p w14:paraId="707F8C39" w14:textId="77777777" w:rsidR="00C77DEF" w:rsidRPr="00C217A4" w:rsidRDefault="00C77DEF" w:rsidP="00687426">
            <w:r w:rsidRPr="00C217A4">
              <w:t xml:space="preserve">Знать налоговые и таможенные риски при проведении внешнеторговых операций. </w:t>
            </w:r>
          </w:p>
          <w:p w14:paraId="4AD31BD5" w14:textId="3E62EFBF" w:rsidR="00C77DEF" w:rsidRPr="00C217A4" w:rsidRDefault="00C77DEF" w:rsidP="00687426">
            <w:pPr>
              <w:rPr>
                <w:highlight w:val="yellow"/>
              </w:rPr>
            </w:pPr>
            <w:r w:rsidRPr="00C217A4">
              <w:t>Уметь выявлять и оценивать налоговые и таможенные риски внешнеэкономических операций.</w:t>
            </w:r>
          </w:p>
        </w:tc>
      </w:tr>
    </w:tbl>
    <w:p w14:paraId="341E801D" w14:textId="77777777" w:rsidR="0001576B" w:rsidRDefault="0001576B" w:rsidP="00C2028A">
      <w:pPr>
        <w:tabs>
          <w:tab w:val="left" w:pos="540"/>
        </w:tabs>
        <w:ind w:firstLine="709"/>
        <w:contextualSpacing/>
        <w:jc w:val="both"/>
        <w:rPr>
          <w:sz w:val="28"/>
          <w:szCs w:val="28"/>
        </w:rPr>
      </w:pPr>
    </w:p>
    <w:p w14:paraId="31C6E26F" w14:textId="77777777" w:rsidR="00C2028A" w:rsidRPr="001425A4" w:rsidRDefault="00C2028A" w:rsidP="00AD3EBB">
      <w:pPr>
        <w:pStyle w:val="1"/>
        <w:spacing w:before="0" w:line="276" w:lineRule="auto"/>
        <w:ind w:firstLine="709"/>
        <w:rPr>
          <w:rFonts w:ascii="Times New Roman" w:hAnsi="Times New Roman" w:cs="Times New Roman"/>
          <w:b/>
          <w:bCs/>
          <w:color w:val="000000" w:themeColor="text1"/>
          <w:sz w:val="28"/>
          <w:szCs w:val="28"/>
        </w:rPr>
      </w:pPr>
      <w:bookmarkStart w:id="2"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2"/>
    </w:p>
    <w:p w14:paraId="1FEF770D" w14:textId="4AFBA1C2" w:rsidR="003F1A01" w:rsidRPr="00C77DEF" w:rsidRDefault="003F1A01" w:rsidP="00AD3EBB">
      <w:pPr>
        <w:snapToGrid w:val="0"/>
        <w:spacing w:line="276" w:lineRule="auto"/>
        <w:ind w:right="22" w:firstLine="709"/>
        <w:jc w:val="both"/>
        <w:rPr>
          <w:rFonts w:eastAsia="ヒラギノ角ゴ Pro W3"/>
          <w:bCs/>
          <w:sz w:val="28"/>
          <w:szCs w:val="28"/>
        </w:rPr>
      </w:pPr>
      <w:r w:rsidRPr="0016520F">
        <w:rPr>
          <w:color w:val="000000" w:themeColor="text1"/>
          <w:sz w:val="28"/>
          <w:szCs w:val="28"/>
        </w:rPr>
        <w:t xml:space="preserve">Дисциплина </w:t>
      </w:r>
      <w:r w:rsidRPr="00AD3EBB">
        <w:rPr>
          <w:color w:val="000000" w:themeColor="text1"/>
          <w:sz w:val="28"/>
          <w:szCs w:val="28"/>
        </w:rPr>
        <w:t>«</w:t>
      </w:r>
      <w:r w:rsidRPr="00AD3EBB">
        <w:rPr>
          <w:sz w:val="28"/>
          <w:szCs w:val="28"/>
        </w:rPr>
        <w:t xml:space="preserve">Таможенное регулирование </w:t>
      </w:r>
      <w:r w:rsidR="00555645">
        <w:rPr>
          <w:sz w:val="28"/>
          <w:szCs w:val="28"/>
        </w:rPr>
        <w:t>ВЭД</w:t>
      </w:r>
      <w:r w:rsidRPr="0016520F">
        <w:rPr>
          <w:color w:val="000000" w:themeColor="text1"/>
          <w:sz w:val="28"/>
          <w:szCs w:val="28"/>
        </w:rPr>
        <w:t xml:space="preserve">» входит в состав </w:t>
      </w:r>
      <w:r w:rsidRPr="00D431C3">
        <w:rPr>
          <w:color w:val="000000"/>
          <w:sz w:val="28"/>
          <w:szCs w:val="28"/>
        </w:rPr>
        <w:t xml:space="preserve">цикла профиля </w:t>
      </w:r>
      <w:bookmarkStart w:id="3" w:name="_GoBack"/>
      <w:bookmarkEnd w:id="3"/>
      <w:r w:rsidR="00447A2D" w:rsidRPr="00447A2D">
        <w:rPr>
          <w:color w:val="000000"/>
          <w:sz w:val="28"/>
          <w:szCs w:val="28"/>
        </w:rPr>
        <w:t xml:space="preserve">дисциплин </w:t>
      </w:r>
      <w:r w:rsidRPr="00D431C3">
        <w:rPr>
          <w:rFonts w:eastAsia="ヒラギノ角ゴ Pro W3"/>
          <w:bCs/>
          <w:sz w:val="28"/>
          <w:szCs w:val="28"/>
        </w:rPr>
        <w:t>по направлению подготовки 38.03.01 «Экономика» Образовательная программа «Налоги, аудит и бизнес-анализ»</w:t>
      </w:r>
      <w:r w:rsidR="000618E5">
        <w:rPr>
          <w:rFonts w:eastAsia="ヒラギノ角ゴ Pro W3"/>
          <w:bCs/>
          <w:sz w:val="28"/>
          <w:szCs w:val="28"/>
        </w:rPr>
        <w:t>,</w:t>
      </w:r>
      <w:r>
        <w:rPr>
          <w:rFonts w:eastAsia="ヒラギノ角ゴ Pro W3"/>
          <w:bCs/>
          <w:sz w:val="28"/>
          <w:szCs w:val="28"/>
        </w:rPr>
        <w:t xml:space="preserve"> </w:t>
      </w:r>
      <w:r>
        <w:rPr>
          <w:sz w:val="28"/>
          <w:szCs w:val="28"/>
        </w:rPr>
        <w:t xml:space="preserve">Профиль </w:t>
      </w:r>
      <w:r>
        <w:rPr>
          <w:rFonts w:eastAsia="ヒラギノ角ゴ Pro W3"/>
          <w:bCs/>
          <w:sz w:val="28"/>
          <w:szCs w:val="28"/>
        </w:rPr>
        <w:t>«</w:t>
      </w:r>
      <w:r w:rsidRPr="00865036">
        <w:rPr>
          <w:sz w:val="28"/>
          <w:szCs w:val="28"/>
        </w:rPr>
        <w:t>Международное налогообложение и таможенное регулирование</w:t>
      </w:r>
      <w:r w:rsidRPr="00F5307F">
        <w:rPr>
          <w:rFonts w:eastAsia="ヒラギノ角ゴ Pro W3"/>
          <w:bCs/>
          <w:sz w:val="28"/>
          <w:szCs w:val="28"/>
        </w:rPr>
        <w:t>»</w:t>
      </w:r>
      <w:r>
        <w:rPr>
          <w:rFonts w:eastAsia="ヒラギノ角ゴ Pro W3"/>
          <w:bCs/>
          <w:sz w:val="28"/>
          <w:szCs w:val="28"/>
        </w:rPr>
        <w:t>.</w:t>
      </w:r>
    </w:p>
    <w:p w14:paraId="1A7B0599" w14:textId="77777777" w:rsidR="005206B7" w:rsidRPr="0016520F" w:rsidRDefault="005206B7" w:rsidP="00AD3EBB">
      <w:pPr>
        <w:spacing w:line="276" w:lineRule="auto"/>
        <w:ind w:firstLine="709"/>
        <w:jc w:val="both"/>
        <w:rPr>
          <w:b/>
          <w:bCs/>
          <w:color w:val="000000" w:themeColor="text1"/>
          <w:sz w:val="28"/>
          <w:szCs w:val="28"/>
        </w:rPr>
      </w:pPr>
    </w:p>
    <w:p w14:paraId="36000512" w14:textId="629D2B27" w:rsidR="001425A4" w:rsidRPr="0016520F" w:rsidRDefault="00C2028A" w:rsidP="00AD3EBB">
      <w:pPr>
        <w:spacing w:line="276" w:lineRule="auto"/>
        <w:ind w:firstLine="709"/>
        <w:jc w:val="both"/>
        <w:rPr>
          <w:b/>
          <w:bCs/>
          <w:sz w:val="28"/>
          <w:szCs w:val="28"/>
        </w:rPr>
      </w:pPr>
      <w:bookmarkStart w:id="4" w:name="_Toc120547590"/>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1BA01A09" w14:textId="6F3F25D6" w:rsidR="00C2028A" w:rsidRDefault="00C2028A" w:rsidP="003F1A01">
      <w:pPr>
        <w:ind w:firstLine="709"/>
        <w:jc w:val="right"/>
        <w:rPr>
          <w:sz w:val="28"/>
          <w:szCs w:val="28"/>
        </w:rPr>
      </w:pPr>
      <w:r w:rsidRPr="0016520F">
        <w:rPr>
          <w:sz w:val="28"/>
          <w:szCs w:val="28"/>
        </w:rPr>
        <w:t xml:space="preserve">Таблица </w:t>
      </w:r>
      <w:r w:rsidR="002D5640" w:rsidRPr="0016520F">
        <w:rPr>
          <w:sz w:val="28"/>
          <w:szCs w:val="28"/>
        </w:rPr>
        <w:t>1</w:t>
      </w:r>
    </w:p>
    <w:p w14:paraId="433F1F0A" w14:textId="77777777" w:rsidR="00AD3EBB" w:rsidRPr="003F1A01" w:rsidRDefault="00AD3EBB" w:rsidP="003F1A01">
      <w:pPr>
        <w:ind w:firstLine="709"/>
        <w:jc w:val="right"/>
        <w:rPr>
          <w:sz w:val="28"/>
          <w:szCs w:val="28"/>
        </w:rPr>
      </w:pP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0817CA">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616C94A8" w:rsidR="008123F8" w:rsidRPr="0016520F" w:rsidRDefault="00A93F02" w:rsidP="00672B3D">
            <w:pPr>
              <w:ind w:right="38"/>
              <w:jc w:val="center"/>
              <w:rPr>
                <w:sz w:val="28"/>
                <w:szCs w:val="28"/>
              </w:rPr>
            </w:pPr>
            <w:r>
              <w:rPr>
                <w:sz w:val="28"/>
                <w:szCs w:val="28"/>
              </w:rPr>
              <w:t>6</w:t>
            </w:r>
            <w:r w:rsidR="00A32FAD">
              <w:rPr>
                <w:sz w:val="28"/>
                <w:szCs w:val="28"/>
              </w:rPr>
              <w:t>/</w:t>
            </w:r>
            <w:r w:rsidR="00402F1F">
              <w:rPr>
                <w:sz w:val="28"/>
                <w:szCs w:val="28"/>
              </w:rPr>
              <w:t xml:space="preserve">7 </w:t>
            </w:r>
            <w:r w:rsidR="00672B3D" w:rsidRPr="0016520F">
              <w:rPr>
                <w:sz w:val="28"/>
                <w:szCs w:val="28"/>
              </w:rPr>
              <w:t>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0817CA">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31CAC013" w:rsidR="00921977" w:rsidRPr="0016520F" w:rsidRDefault="000817CA" w:rsidP="002D5640">
            <w:pPr>
              <w:jc w:val="center"/>
              <w:rPr>
                <w:iCs/>
                <w:sz w:val="28"/>
                <w:szCs w:val="28"/>
              </w:rPr>
            </w:pPr>
            <w:r>
              <w:rPr>
                <w:iCs/>
                <w:sz w:val="28"/>
                <w:szCs w:val="28"/>
              </w:rPr>
              <w:t>4</w:t>
            </w:r>
            <w:r w:rsidR="00921977" w:rsidRPr="0016520F">
              <w:rPr>
                <w:iCs/>
                <w:sz w:val="28"/>
                <w:szCs w:val="28"/>
              </w:rPr>
              <w:t>/1</w:t>
            </w:r>
            <w:r>
              <w:rPr>
                <w:iCs/>
                <w:sz w:val="28"/>
                <w:szCs w:val="28"/>
              </w:rPr>
              <w:t>44</w:t>
            </w:r>
          </w:p>
        </w:tc>
        <w:tc>
          <w:tcPr>
            <w:tcW w:w="1347" w:type="pct"/>
            <w:shd w:val="clear" w:color="auto" w:fill="auto"/>
          </w:tcPr>
          <w:p w14:paraId="55B76EA5" w14:textId="7E95F08D" w:rsidR="00921977" w:rsidRPr="002D5640" w:rsidRDefault="00921977" w:rsidP="002D5640">
            <w:pPr>
              <w:jc w:val="center"/>
              <w:rPr>
                <w:iCs/>
                <w:sz w:val="28"/>
                <w:szCs w:val="28"/>
              </w:rPr>
            </w:pPr>
            <w:r w:rsidRPr="0016520F">
              <w:rPr>
                <w:iCs/>
                <w:sz w:val="28"/>
                <w:szCs w:val="28"/>
              </w:rPr>
              <w:t>1</w:t>
            </w:r>
            <w:r w:rsidR="000817CA">
              <w:rPr>
                <w:iCs/>
                <w:sz w:val="28"/>
                <w:szCs w:val="28"/>
              </w:rPr>
              <w:t>44</w:t>
            </w:r>
          </w:p>
        </w:tc>
      </w:tr>
      <w:tr w:rsidR="002D5640" w:rsidRPr="002D5640" w14:paraId="0DBE93F3" w14:textId="77777777" w:rsidTr="000817CA">
        <w:tc>
          <w:tcPr>
            <w:tcW w:w="2527" w:type="pct"/>
            <w:shd w:val="clear" w:color="auto" w:fill="auto"/>
          </w:tcPr>
          <w:p w14:paraId="779145D1" w14:textId="77777777" w:rsidR="00921977" w:rsidRPr="002D5640" w:rsidRDefault="00921977" w:rsidP="00921977">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59E87D7F" w:rsidR="00921977" w:rsidRPr="002D5640" w:rsidRDefault="000817CA" w:rsidP="002D5640">
            <w:pPr>
              <w:jc w:val="center"/>
              <w:rPr>
                <w:iCs/>
                <w:sz w:val="28"/>
                <w:szCs w:val="28"/>
              </w:rPr>
            </w:pPr>
            <w:r>
              <w:rPr>
                <w:iCs/>
                <w:sz w:val="28"/>
                <w:szCs w:val="28"/>
              </w:rPr>
              <w:t>68</w:t>
            </w:r>
          </w:p>
        </w:tc>
        <w:tc>
          <w:tcPr>
            <w:tcW w:w="1347" w:type="pct"/>
            <w:shd w:val="clear" w:color="auto" w:fill="auto"/>
          </w:tcPr>
          <w:p w14:paraId="2866712F" w14:textId="07AA4EA2" w:rsidR="00921977" w:rsidRPr="002D5640" w:rsidRDefault="000817CA" w:rsidP="002D5640">
            <w:pPr>
              <w:jc w:val="center"/>
              <w:rPr>
                <w:iCs/>
                <w:sz w:val="28"/>
                <w:szCs w:val="28"/>
              </w:rPr>
            </w:pPr>
            <w:r>
              <w:rPr>
                <w:iCs/>
                <w:sz w:val="28"/>
                <w:szCs w:val="28"/>
              </w:rPr>
              <w:t>68</w:t>
            </w:r>
          </w:p>
        </w:tc>
      </w:tr>
      <w:tr w:rsidR="002D5640" w:rsidRPr="002D5640" w14:paraId="7691BA3D" w14:textId="77777777" w:rsidTr="000817CA">
        <w:tc>
          <w:tcPr>
            <w:tcW w:w="2527" w:type="pct"/>
            <w:shd w:val="clear" w:color="auto" w:fill="auto"/>
          </w:tcPr>
          <w:p w14:paraId="633E9948" w14:textId="77777777" w:rsidR="00921977" w:rsidRPr="002D5640" w:rsidRDefault="00921977" w:rsidP="00921977">
            <w:pPr>
              <w:rPr>
                <w:i/>
                <w:sz w:val="28"/>
                <w:szCs w:val="28"/>
              </w:rPr>
            </w:pPr>
            <w:r w:rsidRPr="002D5640">
              <w:rPr>
                <w:i/>
                <w:sz w:val="28"/>
                <w:szCs w:val="28"/>
              </w:rPr>
              <w:t xml:space="preserve">Лекции </w:t>
            </w:r>
          </w:p>
        </w:tc>
        <w:tc>
          <w:tcPr>
            <w:tcW w:w="1126" w:type="pct"/>
            <w:shd w:val="clear" w:color="auto" w:fill="auto"/>
          </w:tcPr>
          <w:p w14:paraId="738B4E59" w14:textId="700AE520" w:rsidR="00921977" w:rsidRPr="002D5640" w:rsidRDefault="000817CA" w:rsidP="002D5640">
            <w:pPr>
              <w:jc w:val="center"/>
              <w:rPr>
                <w:iCs/>
                <w:sz w:val="28"/>
                <w:szCs w:val="28"/>
              </w:rPr>
            </w:pPr>
            <w:r>
              <w:rPr>
                <w:iCs/>
                <w:sz w:val="28"/>
                <w:szCs w:val="28"/>
              </w:rPr>
              <w:t>34</w:t>
            </w:r>
          </w:p>
        </w:tc>
        <w:tc>
          <w:tcPr>
            <w:tcW w:w="1347" w:type="pct"/>
            <w:shd w:val="clear" w:color="auto" w:fill="auto"/>
          </w:tcPr>
          <w:p w14:paraId="42499B73" w14:textId="0747D9B5" w:rsidR="00921977" w:rsidRPr="002D5640" w:rsidRDefault="000817CA" w:rsidP="002D5640">
            <w:pPr>
              <w:jc w:val="center"/>
              <w:rPr>
                <w:iCs/>
                <w:sz w:val="28"/>
                <w:szCs w:val="28"/>
              </w:rPr>
            </w:pPr>
            <w:r>
              <w:rPr>
                <w:iCs/>
                <w:sz w:val="28"/>
                <w:szCs w:val="28"/>
              </w:rPr>
              <w:t>34</w:t>
            </w:r>
          </w:p>
        </w:tc>
      </w:tr>
      <w:tr w:rsidR="002D5640" w:rsidRPr="002D5640" w14:paraId="6024A99B" w14:textId="77777777" w:rsidTr="000817CA">
        <w:tc>
          <w:tcPr>
            <w:tcW w:w="2527" w:type="pct"/>
            <w:shd w:val="clear" w:color="auto" w:fill="auto"/>
          </w:tcPr>
          <w:p w14:paraId="4FA29DEF" w14:textId="77777777" w:rsidR="00921977" w:rsidRPr="002D5640" w:rsidRDefault="00921977" w:rsidP="00921977">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4436C715" w:rsidR="00921977" w:rsidRPr="002D5640" w:rsidRDefault="000817CA" w:rsidP="002D5640">
            <w:pPr>
              <w:jc w:val="center"/>
              <w:rPr>
                <w:iCs/>
                <w:sz w:val="28"/>
                <w:szCs w:val="28"/>
              </w:rPr>
            </w:pPr>
            <w:r>
              <w:rPr>
                <w:iCs/>
                <w:sz w:val="28"/>
                <w:szCs w:val="28"/>
              </w:rPr>
              <w:t>34</w:t>
            </w:r>
          </w:p>
        </w:tc>
        <w:tc>
          <w:tcPr>
            <w:tcW w:w="1347" w:type="pct"/>
            <w:shd w:val="clear" w:color="auto" w:fill="auto"/>
          </w:tcPr>
          <w:p w14:paraId="6FF36C68" w14:textId="43D8D86C" w:rsidR="00921977" w:rsidRPr="002D5640" w:rsidRDefault="000817CA" w:rsidP="002D5640">
            <w:pPr>
              <w:jc w:val="center"/>
              <w:rPr>
                <w:iCs/>
                <w:sz w:val="28"/>
                <w:szCs w:val="28"/>
              </w:rPr>
            </w:pPr>
            <w:r>
              <w:rPr>
                <w:iCs/>
                <w:sz w:val="28"/>
                <w:szCs w:val="28"/>
              </w:rPr>
              <w:t>34</w:t>
            </w:r>
          </w:p>
        </w:tc>
      </w:tr>
      <w:tr w:rsidR="002D5640" w:rsidRPr="002D5640" w14:paraId="22BDA792" w14:textId="77777777" w:rsidTr="000817CA">
        <w:tc>
          <w:tcPr>
            <w:tcW w:w="2527" w:type="pct"/>
            <w:shd w:val="clear" w:color="auto" w:fill="auto"/>
          </w:tcPr>
          <w:p w14:paraId="798B98D7" w14:textId="77777777" w:rsidR="00921977" w:rsidRPr="002D5640" w:rsidRDefault="00921977" w:rsidP="00921977">
            <w:pPr>
              <w:rPr>
                <w:i/>
                <w:sz w:val="28"/>
                <w:szCs w:val="28"/>
              </w:rPr>
            </w:pPr>
            <w:r w:rsidRPr="002D5640">
              <w:rPr>
                <w:i/>
                <w:sz w:val="28"/>
                <w:szCs w:val="28"/>
              </w:rPr>
              <w:t>Самостоятельная работа</w:t>
            </w:r>
          </w:p>
        </w:tc>
        <w:tc>
          <w:tcPr>
            <w:tcW w:w="1126" w:type="pct"/>
            <w:shd w:val="clear" w:color="auto" w:fill="auto"/>
          </w:tcPr>
          <w:p w14:paraId="7B7361C5" w14:textId="7D259762" w:rsidR="00921977" w:rsidRPr="002D5640" w:rsidRDefault="00921977" w:rsidP="002D5640">
            <w:pPr>
              <w:jc w:val="center"/>
              <w:rPr>
                <w:iCs/>
                <w:sz w:val="28"/>
                <w:szCs w:val="28"/>
              </w:rPr>
            </w:pPr>
            <w:r w:rsidRPr="002D5640">
              <w:rPr>
                <w:iCs/>
                <w:sz w:val="28"/>
                <w:szCs w:val="28"/>
              </w:rPr>
              <w:t>7</w:t>
            </w:r>
            <w:r w:rsidR="000817CA">
              <w:rPr>
                <w:iCs/>
                <w:sz w:val="28"/>
                <w:szCs w:val="28"/>
              </w:rPr>
              <w:t>6</w:t>
            </w:r>
          </w:p>
        </w:tc>
        <w:tc>
          <w:tcPr>
            <w:tcW w:w="1347" w:type="pct"/>
            <w:shd w:val="clear" w:color="auto" w:fill="auto"/>
          </w:tcPr>
          <w:p w14:paraId="147AB18A" w14:textId="4A5AB42D" w:rsidR="00921977" w:rsidRPr="002D5640" w:rsidRDefault="00921977" w:rsidP="002D5640">
            <w:pPr>
              <w:jc w:val="center"/>
              <w:rPr>
                <w:iCs/>
                <w:sz w:val="28"/>
                <w:szCs w:val="28"/>
              </w:rPr>
            </w:pPr>
            <w:r w:rsidRPr="002D5640">
              <w:rPr>
                <w:iCs/>
                <w:sz w:val="28"/>
                <w:szCs w:val="28"/>
              </w:rPr>
              <w:t>7</w:t>
            </w:r>
            <w:r w:rsidR="000817CA">
              <w:rPr>
                <w:iCs/>
                <w:sz w:val="28"/>
                <w:szCs w:val="28"/>
              </w:rPr>
              <w:t>6</w:t>
            </w:r>
          </w:p>
        </w:tc>
      </w:tr>
      <w:tr w:rsidR="002D5640" w:rsidRPr="002D5640" w14:paraId="649F3647" w14:textId="77777777" w:rsidTr="000817CA">
        <w:tc>
          <w:tcPr>
            <w:tcW w:w="2527" w:type="pct"/>
            <w:shd w:val="clear" w:color="auto" w:fill="auto"/>
          </w:tcPr>
          <w:p w14:paraId="60D24CB3" w14:textId="77777777" w:rsidR="00921977" w:rsidRPr="002D5640" w:rsidRDefault="00921977" w:rsidP="00921977">
            <w:pPr>
              <w:rPr>
                <w:sz w:val="28"/>
                <w:szCs w:val="28"/>
              </w:rPr>
            </w:pPr>
            <w:r w:rsidRPr="002D5640">
              <w:rPr>
                <w:sz w:val="28"/>
                <w:szCs w:val="28"/>
              </w:rPr>
              <w:t>Вид текущего контроля</w:t>
            </w:r>
          </w:p>
        </w:tc>
        <w:tc>
          <w:tcPr>
            <w:tcW w:w="1126" w:type="pct"/>
            <w:shd w:val="clear" w:color="auto" w:fill="auto"/>
          </w:tcPr>
          <w:p w14:paraId="7ED565DC" w14:textId="753DEE0B"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c>
          <w:tcPr>
            <w:tcW w:w="1347" w:type="pct"/>
            <w:shd w:val="clear" w:color="auto" w:fill="auto"/>
          </w:tcPr>
          <w:p w14:paraId="5BB1AC45" w14:textId="23D351B8"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r>
      <w:tr w:rsidR="002D5640" w:rsidRPr="002D5640" w14:paraId="353A1A44" w14:textId="77777777" w:rsidTr="000817CA">
        <w:tc>
          <w:tcPr>
            <w:tcW w:w="2527" w:type="pct"/>
            <w:shd w:val="clear" w:color="auto" w:fill="auto"/>
          </w:tcPr>
          <w:p w14:paraId="23A7B67D" w14:textId="77777777" w:rsidR="00921977" w:rsidRPr="002D5640" w:rsidRDefault="00921977" w:rsidP="00921977">
            <w:pPr>
              <w:rPr>
                <w:sz w:val="28"/>
                <w:szCs w:val="28"/>
              </w:rPr>
            </w:pPr>
            <w:r w:rsidRPr="002D5640">
              <w:rPr>
                <w:sz w:val="28"/>
                <w:szCs w:val="28"/>
              </w:rPr>
              <w:t xml:space="preserve">Вид промежуточной аттестации </w:t>
            </w:r>
          </w:p>
        </w:tc>
        <w:tc>
          <w:tcPr>
            <w:tcW w:w="1126" w:type="pct"/>
            <w:shd w:val="clear" w:color="auto" w:fill="auto"/>
          </w:tcPr>
          <w:p w14:paraId="74108F48" w14:textId="634D99D7" w:rsidR="00921977" w:rsidRPr="002D5640" w:rsidRDefault="000817CA" w:rsidP="002D5640">
            <w:pPr>
              <w:jc w:val="center"/>
              <w:rPr>
                <w:iCs/>
                <w:sz w:val="28"/>
                <w:szCs w:val="28"/>
              </w:rPr>
            </w:pPr>
            <w:r>
              <w:rPr>
                <w:sz w:val="28"/>
                <w:szCs w:val="28"/>
              </w:rPr>
              <w:t>экзамен</w:t>
            </w:r>
          </w:p>
        </w:tc>
        <w:tc>
          <w:tcPr>
            <w:tcW w:w="1347" w:type="pct"/>
            <w:shd w:val="clear" w:color="auto" w:fill="auto"/>
          </w:tcPr>
          <w:p w14:paraId="3A55AE00" w14:textId="603BC7B9" w:rsidR="00921977" w:rsidRPr="002D5640" w:rsidRDefault="000817CA" w:rsidP="002D5640">
            <w:pPr>
              <w:jc w:val="center"/>
              <w:rPr>
                <w:iCs/>
                <w:sz w:val="28"/>
                <w:szCs w:val="28"/>
              </w:rPr>
            </w:pPr>
            <w:r>
              <w:rPr>
                <w:sz w:val="28"/>
                <w:szCs w:val="28"/>
              </w:rPr>
              <w:t>экзамен</w:t>
            </w:r>
          </w:p>
        </w:tc>
      </w:tr>
    </w:tbl>
    <w:p w14:paraId="52C0BA9F" w14:textId="77777777" w:rsidR="00C531A2" w:rsidRDefault="00C531A2" w:rsidP="00AD3EBB">
      <w:pPr>
        <w:pStyle w:val="1"/>
        <w:spacing w:before="0" w:line="276" w:lineRule="auto"/>
        <w:ind w:firstLine="709"/>
        <w:jc w:val="both"/>
        <w:rPr>
          <w:rFonts w:ascii="Times New Roman" w:hAnsi="Times New Roman" w:cs="Times New Roman"/>
          <w:b/>
          <w:bCs/>
          <w:color w:val="000000" w:themeColor="text1"/>
          <w:sz w:val="28"/>
          <w:szCs w:val="28"/>
        </w:rPr>
      </w:pPr>
      <w:bookmarkStart w:id="5" w:name="_Toc120547591"/>
    </w:p>
    <w:p w14:paraId="79B1EE17" w14:textId="02821087" w:rsidR="00C2028A" w:rsidRPr="001425A4" w:rsidRDefault="00C2028A" w:rsidP="00AD3EBB">
      <w:pPr>
        <w:pStyle w:val="1"/>
        <w:spacing w:before="0" w:line="276" w:lineRule="auto"/>
        <w:ind w:firstLine="709"/>
        <w:jc w:val="both"/>
        <w:rPr>
          <w:rFonts w:ascii="Times New Roman" w:hAnsi="Times New Roman" w:cs="Times New Roman"/>
          <w:b/>
          <w:bCs/>
          <w:color w:val="000000" w:themeColor="text1"/>
          <w:sz w:val="28"/>
          <w:szCs w:val="28"/>
        </w:rPr>
      </w:pPr>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AD3EBB">
      <w:pPr>
        <w:spacing w:line="276" w:lineRule="auto"/>
        <w:ind w:firstLine="709"/>
        <w:jc w:val="both"/>
        <w:rPr>
          <w:b/>
          <w:bCs/>
          <w:sz w:val="28"/>
          <w:szCs w:val="28"/>
        </w:rPr>
      </w:pPr>
      <w:r w:rsidRPr="005532E3">
        <w:rPr>
          <w:b/>
          <w:bCs/>
          <w:sz w:val="28"/>
          <w:szCs w:val="28"/>
        </w:rPr>
        <w:t>5.1. Содержание дисциплины</w:t>
      </w:r>
    </w:p>
    <w:p w14:paraId="29D19BFE" w14:textId="3F8A09F7" w:rsidR="008F5BD6" w:rsidRPr="00914F26" w:rsidRDefault="008F5BD6" w:rsidP="00AD3EBB">
      <w:pPr>
        <w:spacing w:line="276" w:lineRule="auto"/>
        <w:jc w:val="both"/>
      </w:pPr>
    </w:p>
    <w:p w14:paraId="4A560298" w14:textId="29367254" w:rsidR="00C66577" w:rsidRDefault="00451940" w:rsidP="00AD3EBB">
      <w:pPr>
        <w:spacing w:line="276" w:lineRule="auto"/>
        <w:ind w:firstLine="709"/>
        <w:jc w:val="both"/>
        <w:rPr>
          <w:b/>
          <w:sz w:val="28"/>
          <w:szCs w:val="28"/>
        </w:rPr>
      </w:pPr>
      <w:r w:rsidRPr="00914F26">
        <w:rPr>
          <w:b/>
          <w:sz w:val="28"/>
          <w:szCs w:val="28"/>
        </w:rPr>
        <w:t xml:space="preserve">Тема 1. </w:t>
      </w:r>
      <w:r w:rsidR="00914F26">
        <w:rPr>
          <w:b/>
          <w:sz w:val="28"/>
          <w:szCs w:val="28"/>
        </w:rPr>
        <w:t>Внешнеторговая деятельности и таможенное регулирование.</w:t>
      </w:r>
    </w:p>
    <w:p w14:paraId="7916A4B1" w14:textId="77777777" w:rsidR="00914F26" w:rsidRDefault="00914F26" w:rsidP="00AD3EBB">
      <w:pPr>
        <w:spacing w:line="276" w:lineRule="auto"/>
        <w:ind w:firstLine="709"/>
        <w:jc w:val="both"/>
        <w:rPr>
          <w:bCs/>
          <w:sz w:val="28"/>
          <w:szCs w:val="28"/>
        </w:rPr>
      </w:pPr>
      <w:r w:rsidRPr="00914F26">
        <w:rPr>
          <w:bCs/>
          <w:sz w:val="28"/>
          <w:szCs w:val="28"/>
        </w:rPr>
        <w:t xml:space="preserve">Понятие, сущность и виды внешнеторговой деятельности как части внешнеэкономической деятельности. Мировая практика регулирования внешнеторговой деятельности. </w:t>
      </w:r>
    </w:p>
    <w:p w14:paraId="3D566657" w14:textId="781D9978" w:rsidR="00914F26" w:rsidRDefault="00914F26" w:rsidP="00AD3EBB">
      <w:pPr>
        <w:spacing w:line="276" w:lineRule="auto"/>
        <w:ind w:firstLine="709"/>
        <w:jc w:val="both"/>
        <w:rPr>
          <w:bCs/>
          <w:sz w:val="28"/>
          <w:szCs w:val="28"/>
        </w:rPr>
      </w:pPr>
      <w:r w:rsidRPr="00914F26">
        <w:rPr>
          <w:bCs/>
          <w:sz w:val="28"/>
          <w:szCs w:val="28"/>
        </w:rPr>
        <w:lastRenderedPageBreak/>
        <w:t>Государственное регулирование внешнеторговой деятельности в РФ.</w:t>
      </w:r>
      <w:r>
        <w:rPr>
          <w:bCs/>
          <w:sz w:val="28"/>
          <w:szCs w:val="28"/>
        </w:rPr>
        <w:t xml:space="preserve"> Таможенное регулирование </w:t>
      </w:r>
      <w:r w:rsidRPr="00914F26">
        <w:rPr>
          <w:bCs/>
          <w:sz w:val="28"/>
          <w:szCs w:val="28"/>
        </w:rPr>
        <w:t>внешнеторговой деятельности как</w:t>
      </w:r>
      <w:r>
        <w:rPr>
          <w:bCs/>
          <w:sz w:val="28"/>
          <w:szCs w:val="28"/>
        </w:rPr>
        <w:t xml:space="preserve"> форма государственного воздействия. Методы и принципы таможенного регулирования.</w:t>
      </w:r>
    </w:p>
    <w:p w14:paraId="22959B96" w14:textId="0C341488" w:rsidR="00914F26" w:rsidRDefault="00914F26" w:rsidP="00AD3EBB">
      <w:pPr>
        <w:spacing w:line="276" w:lineRule="auto"/>
        <w:ind w:firstLine="709"/>
        <w:jc w:val="both"/>
        <w:rPr>
          <w:bCs/>
          <w:sz w:val="28"/>
          <w:szCs w:val="28"/>
        </w:rPr>
      </w:pPr>
      <w:r>
        <w:rPr>
          <w:bCs/>
          <w:sz w:val="28"/>
          <w:szCs w:val="28"/>
        </w:rPr>
        <w:t>Таможенное дело – основа таможенного регулирования.</w:t>
      </w:r>
      <w:r w:rsidR="00A70EE5">
        <w:rPr>
          <w:bCs/>
          <w:sz w:val="28"/>
          <w:szCs w:val="28"/>
        </w:rPr>
        <w:t xml:space="preserve"> Нормативные правовые источники таможенного дела в РФ и их взаимосвязь с таможенным регулированием в ЕАЭС. Таможенные операции, таможенные процедуры, лица их совершающие. Таможенный контроль.</w:t>
      </w:r>
    </w:p>
    <w:p w14:paraId="45046180" w14:textId="09D16021" w:rsidR="00A70EE5" w:rsidRPr="0022098B" w:rsidRDefault="005C3A36" w:rsidP="00AD3EBB">
      <w:pPr>
        <w:spacing w:line="276" w:lineRule="auto"/>
        <w:ind w:firstLine="709"/>
        <w:jc w:val="both"/>
        <w:rPr>
          <w:bCs/>
          <w:sz w:val="28"/>
          <w:szCs w:val="28"/>
        </w:rPr>
      </w:pPr>
      <w:r w:rsidRPr="0022098B">
        <w:rPr>
          <w:bCs/>
          <w:sz w:val="28"/>
          <w:szCs w:val="28"/>
        </w:rPr>
        <w:t>Таможенно-тарифное и нетарифное регулирование внешнеторговой деятельности.</w:t>
      </w:r>
    </w:p>
    <w:p w14:paraId="056167CA" w14:textId="77777777" w:rsidR="005C3A36" w:rsidRDefault="005C3A36" w:rsidP="00AD3EBB">
      <w:pPr>
        <w:spacing w:line="276" w:lineRule="auto"/>
        <w:ind w:firstLine="709"/>
        <w:jc w:val="both"/>
        <w:rPr>
          <w:b/>
          <w:sz w:val="28"/>
          <w:szCs w:val="28"/>
        </w:rPr>
      </w:pPr>
    </w:p>
    <w:p w14:paraId="7D60985E" w14:textId="7007BD39" w:rsidR="00A70EE5" w:rsidRPr="005C3A36" w:rsidRDefault="00A70EE5" w:rsidP="00AD3EBB">
      <w:pPr>
        <w:spacing w:line="276" w:lineRule="auto"/>
        <w:ind w:firstLine="709"/>
        <w:jc w:val="both"/>
        <w:rPr>
          <w:b/>
          <w:sz w:val="28"/>
          <w:szCs w:val="28"/>
        </w:rPr>
      </w:pPr>
      <w:r w:rsidRPr="00A70EE5">
        <w:rPr>
          <w:b/>
          <w:sz w:val="28"/>
          <w:szCs w:val="28"/>
        </w:rPr>
        <w:t>Тема 2.</w:t>
      </w:r>
      <w:r w:rsidR="005C3A36">
        <w:rPr>
          <w:b/>
          <w:sz w:val="28"/>
          <w:szCs w:val="28"/>
        </w:rPr>
        <w:t xml:space="preserve"> </w:t>
      </w:r>
      <w:r w:rsidR="005C3A36" w:rsidRPr="005C3A36">
        <w:rPr>
          <w:b/>
          <w:sz w:val="28"/>
          <w:szCs w:val="28"/>
        </w:rPr>
        <w:t>Таможенный тариф и Товарная номенклатура внешнеэкономической деятельности</w:t>
      </w:r>
      <w:r w:rsidR="001A057B">
        <w:rPr>
          <w:b/>
          <w:sz w:val="28"/>
          <w:szCs w:val="28"/>
        </w:rPr>
        <w:t>.</w:t>
      </w:r>
    </w:p>
    <w:p w14:paraId="236137B7" w14:textId="0F45A070" w:rsidR="00A70EE5" w:rsidRPr="001A057B" w:rsidRDefault="00A70EE5" w:rsidP="00AD3EBB">
      <w:pPr>
        <w:spacing w:line="276" w:lineRule="auto"/>
        <w:ind w:firstLine="709"/>
        <w:jc w:val="both"/>
        <w:rPr>
          <w:bCs/>
          <w:sz w:val="28"/>
          <w:szCs w:val="28"/>
        </w:rPr>
      </w:pPr>
      <w:r w:rsidRPr="001A057B">
        <w:rPr>
          <w:bCs/>
          <w:sz w:val="28"/>
          <w:szCs w:val="28"/>
        </w:rPr>
        <w:t>Сущность, функции и виды таможенных тарифов</w:t>
      </w:r>
      <w:r w:rsidR="005C3A36" w:rsidRPr="001A057B">
        <w:rPr>
          <w:bCs/>
          <w:sz w:val="28"/>
          <w:szCs w:val="28"/>
        </w:rPr>
        <w:t xml:space="preserve">. </w:t>
      </w:r>
      <w:r w:rsidRPr="001A057B">
        <w:rPr>
          <w:bCs/>
          <w:sz w:val="28"/>
          <w:szCs w:val="28"/>
        </w:rPr>
        <w:t>Сущность таможенных пошлин и их классификация</w:t>
      </w:r>
      <w:r w:rsidR="005C3A36" w:rsidRPr="001A057B">
        <w:rPr>
          <w:bCs/>
          <w:sz w:val="28"/>
          <w:szCs w:val="28"/>
        </w:rPr>
        <w:t>.</w:t>
      </w:r>
    </w:p>
    <w:p w14:paraId="6C47F470" w14:textId="0DD72425" w:rsidR="005C3A36" w:rsidRPr="001A057B" w:rsidRDefault="005C3A36" w:rsidP="00AD3EBB">
      <w:pPr>
        <w:pStyle w:val="Default"/>
        <w:spacing w:line="276" w:lineRule="auto"/>
        <w:ind w:firstLine="709"/>
        <w:jc w:val="both"/>
        <w:rPr>
          <w:bCs/>
          <w:sz w:val="28"/>
          <w:szCs w:val="28"/>
        </w:rPr>
      </w:pPr>
      <w:r w:rsidRPr="001A057B">
        <w:rPr>
          <w:bCs/>
          <w:sz w:val="28"/>
          <w:szCs w:val="28"/>
        </w:rPr>
        <w:t xml:space="preserve">Гармонизированная система описания и кодирования товаров.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Международная Конвенция о Гармонизированной системе описания и кодирования товаров. Комитет по Гармонизированной системе. Общий цикл пересмотра ГС, ГС 2022. </w:t>
      </w:r>
    </w:p>
    <w:p w14:paraId="5EF4736A" w14:textId="78783BBF" w:rsidR="005C3A36" w:rsidRPr="001A057B" w:rsidRDefault="005C3A36" w:rsidP="00AD3EBB">
      <w:pPr>
        <w:pStyle w:val="Default"/>
        <w:spacing w:line="276" w:lineRule="auto"/>
        <w:ind w:firstLine="709"/>
        <w:jc w:val="both"/>
        <w:rPr>
          <w:bCs/>
          <w:sz w:val="28"/>
          <w:szCs w:val="28"/>
        </w:rPr>
      </w:pPr>
      <w:r w:rsidRPr="001A057B">
        <w:rPr>
          <w:bCs/>
          <w:sz w:val="28"/>
          <w:szCs w:val="28"/>
        </w:rPr>
        <w:t xml:space="preserve">Структура и свойства ГС. Многоцелевая номенклатура. Структурированная номенклатура. Структура ГС. Вспомогательные инструменты. </w:t>
      </w:r>
      <w:r w:rsidR="001A057B" w:rsidRPr="001A057B">
        <w:rPr>
          <w:bCs/>
          <w:sz w:val="28"/>
          <w:szCs w:val="28"/>
        </w:rPr>
        <w:t>О</w:t>
      </w:r>
      <w:r w:rsidRPr="001A057B">
        <w:rPr>
          <w:bCs/>
          <w:sz w:val="28"/>
          <w:szCs w:val="28"/>
        </w:rPr>
        <w:t>сновные правила интерпретации (ОПИ).</w:t>
      </w:r>
    </w:p>
    <w:p w14:paraId="28337104" w14:textId="72858868" w:rsidR="005C3A36" w:rsidRPr="001A057B" w:rsidRDefault="005C3A36" w:rsidP="00AD3EBB">
      <w:pPr>
        <w:pStyle w:val="Default"/>
        <w:spacing w:line="276" w:lineRule="auto"/>
        <w:ind w:firstLine="709"/>
        <w:jc w:val="both"/>
        <w:rPr>
          <w:bCs/>
          <w:sz w:val="28"/>
          <w:szCs w:val="28"/>
        </w:rPr>
      </w:pPr>
      <w:r w:rsidRPr="001A057B">
        <w:rPr>
          <w:bCs/>
          <w:sz w:val="28"/>
          <w:szCs w:val="28"/>
        </w:rPr>
        <w:t xml:space="preserve">Классификация частей. Определения. Категории частей и принадлежностей. Алгоритм классификации </w:t>
      </w:r>
    </w:p>
    <w:p w14:paraId="2C2F378A" w14:textId="39143A89" w:rsidR="001A057B" w:rsidRPr="001A057B" w:rsidRDefault="001A057B" w:rsidP="00AD3EBB">
      <w:pPr>
        <w:pStyle w:val="Default"/>
        <w:spacing w:line="276" w:lineRule="auto"/>
        <w:ind w:firstLine="709"/>
        <w:jc w:val="both"/>
        <w:rPr>
          <w:bCs/>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История тарифных номенклатур в Российской Федерации.</w:t>
      </w:r>
    </w:p>
    <w:p w14:paraId="31D23DAE" w14:textId="77777777" w:rsidR="0022098B" w:rsidRDefault="005C3A36" w:rsidP="00AD3EBB">
      <w:pPr>
        <w:spacing w:line="276" w:lineRule="auto"/>
        <w:ind w:firstLine="709"/>
        <w:jc w:val="both"/>
        <w:rPr>
          <w:bCs/>
          <w:sz w:val="28"/>
          <w:szCs w:val="28"/>
        </w:rPr>
      </w:pPr>
      <w:r w:rsidRPr="001A057B">
        <w:rPr>
          <w:bCs/>
          <w:sz w:val="28"/>
          <w:szCs w:val="28"/>
        </w:rPr>
        <w:t xml:space="preserve">Особенности классификации товаров в разделах и группах. </w:t>
      </w:r>
    </w:p>
    <w:p w14:paraId="39F8F5FF" w14:textId="70738A46" w:rsidR="005C3A36" w:rsidRDefault="0022098B" w:rsidP="00AD3EBB">
      <w:pPr>
        <w:spacing w:line="276" w:lineRule="auto"/>
        <w:ind w:firstLine="709"/>
        <w:jc w:val="both"/>
        <w:rPr>
          <w:bCs/>
          <w:sz w:val="28"/>
          <w:szCs w:val="28"/>
        </w:rPr>
      </w:pPr>
      <w:r w:rsidRPr="0022098B">
        <w:rPr>
          <w:bCs/>
          <w:sz w:val="28"/>
          <w:szCs w:val="28"/>
        </w:rPr>
        <w:t>Раздел I. Живые животные; продукты животного происхождения</w:t>
      </w:r>
      <w:r>
        <w:rPr>
          <w:bCs/>
          <w:sz w:val="28"/>
          <w:szCs w:val="28"/>
        </w:rPr>
        <w:t xml:space="preserve">. </w:t>
      </w:r>
      <w:r w:rsidRPr="0022098B">
        <w:rPr>
          <w:bCs/>
          <w:sz w:val="28"/>
          <w:szCs w:val="28"/>
        </w:rPr>
        <w:t>Раздел II. Продукты растительного происхождения</w:t>
      </w:r>
      <w:r>
        <w:rPr>
          <w:bCs/>
          <w:sz w:val="28"/>
          <w:szCs w:val="28"/>
        </w:rPr>
        <w:t xml:space="preserve">. </w:t>
      </w:r>
      <w:r w:rsidRPr="0022098B">
        <w:rPr>
          <w:bCs/>
          <w:sz w:val="28"/>
          <w:szCs w:val="28"/>
        </w:rPr>
        <w:t>Раздел III. Жиры и масла животного, растительного или микробиологического происхождения и продукты их расщепления; готовые пищевые жиры; воски животного или растительного происхождения</w:t>
      </w:r>
      <w:r>
        <w:rPr>
          <w:bCs/>
          <w:sz w:val="28"/>
          <w:szCs w:val="28"/>
        </w:rPr>
        <w:t xml:space="preserve">. </w:t>
      </w:r>
      <w:r w:rsidRPr="0022098B">
        <w:rPr>
          <w:bCs/>
          <w:sz w:val="28"/>
          <w:szCs w:val="28"/>
        </w:rPr>
        <w:t>Раздел IV. Готовые пищевые продукты; алкогольные и безалкогольные напитки и уксус; табак и промышленные заменители табака; продукция, содержащая или не содержащая никотин, предназначенная для вдыхания без горения; прочая продукция, содержащая никотин и предназначенная для поступления никотина в организм человека</w:t>
      </w:r>
      <w:r>
        <w:rPr>
          <w:bCs/>
          <w:sz w:val="28"/>
          <w:szCs w:val="28"/>
        </w:rPr>
        <w:t xml:space="preserve">. </w:t>
      </w:r>
      <w:r w:rsidR="005C3A36" w:rsidRPr="001A057B">
        <w:rPr>
          <w:bCs/>
          <w:sz w:val="28"/>
          <w:szCs w:val="28"/>
        </w:rPr>
        <w:t xml:space="preserve">Раздел IV. Готовые пищевые продукты; алкогольные и безалкогольные </w:t>
      </w:r>
      <w:r w:rsidR="005C3A36" w:rsidRPr="001A057B">
        <w:rPr>
          <w:bCs/>
          <w:sz w:val="28"/>
          <w:szCs w:val="28"/>
        </w:rPr>
        <w:lastRenderedPageBreak/>
        <w:t xml:space="preserve">напитки и уксус; табак и его заменители. Раздел V. Минеральные продукты. Раздел VI. Продукция химической и связанных с ней отраслей промышленности. Раздел VII. Пластмассы и изделия из них; каучук, резина и изделия из них. </w:t>
      </w:r>
      <w:r w:rsidRPr="0022098B">
        <w:rPr>
          <w:bCs/>
          <w:sz w:val="28"/>
          <w:szCs w:val="28"/>
        </w:rPr>
        <w:t>Раздел VIII. Необработанные шкуры, выделанная кожа, натуральный мех и изделия из них;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r>
        <w:rPr>
          <w:bCs/>
          <w:sz w:val="28"/>
          <w:szCs w:val="28"/>
        </w:rPr>
        <w:t xml:space="preserve">. </w:t>
      </w:r>
      <w:r w:rsidR="005C3A36" w:rsidRPr="001A057B">
        <w:rPr>
          <w:bCs/>
          <w:sz w:val="28"/>
          <w:szCs w:val="28"/>
        </w:rPr>
        <w:t xml:space="preserve">Раздел IX. Древесина и изделия из нее; древесный уголь; пробка и изделия из нее; изделия из соломы, альфы или прочих материалов для плетения; корзиночные и другие плетеные изделия. </w:t>
      </w:r>
      <w:r w:rsidRPr="0022098B">
        <w:rPr>
          <w:bCs/>
          <w:sz w:val="28"/>
          <w:szCs w:val="28"/>
        </w:rPr>
        <w:t>Раздел X. Масса из древесины или из других волокнистых целлюлозных материалов; регенерируемые бумага или картон (макулатура и отходы); бумага, картон и изделия из них</w:t>
      </w:r>
      <w:r>
        <w:rPr>
          <w:bCs/>
          <w:sz w:val="28"/>
          <w:szCs w:val="28"/>
        </w:rPr>
        <w:t xml:space="preserve">. </w:t>
      </w:r>
      <w:r w:rsidR="005C3A36" w:rsidRPr="001A057B">
        <w:rPr>
          <w:bCs/>
          <w:sz w:val="28"/>
          <w:szCs w:val="28"/>
        </w:rPr>
        <w:t xml:space="preserve">Раздел XI. Текстильные материалы и текстильные изделия. </w:t>
      </w:r>
      <w:r w:rsidRPr="0022098B">
        <w:rPr>
          <w:bCs/>
          <w:sz w:val="28"/>
          <w:szCs w:val="28"/>
        </w:rPr>
        <w:t>Раздел XII. Обувь, головные уборы, зонты, солнцезащитные зонты, трости, трости-сиденья, хлысты, кнуты и их части; обработанные перья и изделия из них; искусственные цветы; изделия из человеческого волоса</w:t>
      </w:r>
      <w:r>
        <w:rPr>
          <w:bCs/>
          <w:sz w:val="28"/>
          <w:szCs w:val="28"/>
        </w:rPr>
        <w:t xml:space="preserve">. </w:t>
      </w:r>
      <w:r w:rsidR="005C3A36" w:rsidRPr="001A057B">
        <w:rPr>
          <w:bCs/>
          <w:sz w:val="28"/>
          <w:szCs w:val="28"/>
        </w:rPr>
        <w:t xml:space="preserve">Раздел XIII. Изделия из камня, гипса, цемента, асбеста, слюды или аналогичных материалов; керамические изделия; стекло и изделия из него. </w:t>
      </w:r>
      <w:r w:rsidRPr="0022098B">
        <w:rPr>
          <w:bCs/>
          <w:sz w:val="28"/>
          <w:szCs w:val="28"/>
        </w:rPr>
        <w:t>Раздел XIV.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r>
        <w:rPr>
          <w:bCs/>
          <w:sz w:val="28"/>
          <w:szCs w:val="28"/>
        </w:rPr>
        <w:t xml:space="preserve">. </w:t>
      </w:r>
      <w:r w:rsidRPr="0022098B">
        <w:rPr>
          <w:bCs/>
          <w:sz w:val="28"/>
          <w:szCs w:val="28"/>
        </w:rPr>
        <w:t>Раздел XV. Недрагоценные металлы и изделия из них</w:t>
      </w:r>
      <w:r>
        <w:rPr>
          <w:bCs/>
          <w:sz w:val="28"/>
          <w:szCs w:val="28"/>
        </w:rPr>
        <w:t xml:space="preserve">. </w:t>
      </w:r>
      <w:r w:rsidR="005C3A36" w:rsidRPr="001A057B">
        <w:rPr>
          <w:bCs/>
          <w:sz w:val="28"/>
          <w:szCs w:val="28"/>
        </w:rPr>
        <w:t>Раздел XVI. 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Раздел XVII. Средства наземного транспорта, летательные аппараты плавучие средства и относящиеся к транспорту устройства и оборудовани</w:t>
      </w:r>
      <w:r w:rsidR="001A057B" w:rsidRPr="001A057B">
        <w:rPr>
          <w:bCs/>
          <w:sz w:val="28"/>
          <w:szCs w:val="28"/>
        </w:rPr>
        <w:t>е</w:t>
      </w:r>
      <w:r w:rsidR="005C3A36" w:rsidRPr="001A057B">
        <w:rPr>
          <w:bCs/>
          <w:sz w:val="28"/>
          <w:szCs w:val="28"/>
        </w:rPr>
        <w:t xml:space="preserve">. </w:t>
      </w:r>
      <w:r w:rsidRPr="0022098B">
        <w:rPr>
          <w:bCs/>
          <w:sz w:val="28"/>
          <w:szCs w:val="28"/>
        </w:rPr>
        <w:t>Раздел XVIII. Инструменты и аппараты оптические, фотографические, кинематографические, измерительные, контрольные, прецизионные, медицинские или хирургические; часы всех видов; музыкальные инструменты; их части и принадлежности</w:t>
      </w:r>
      <w:r>
        <w:rPr>
          <w:bCs/>
          <w:sz w:val="28"/>
          <w:szCs w:val="28"/>
        </w:rPr>
        <w:t xml:space="preserve">. </w:t>
      </w:r>
      <w:r w:rsidRPr="0022098B">
        <w:rPr>
          <w:bCs/>
          <w:sz w:val="28"/>
          <w:szCs w:val="28"/>
        </w:rPr>
        <w:t>Раздел XIX. Оружие и боеприпасы; их части и принадлежности</w:t>
      </w:r>
      <w:r>
        <w:rPr>
          <w:bCs/>
          <w:sz w:val="28"/>
          <w:szCs w:val="28"/>
        </w:rPr>
        <w:t xml:space="preserve">. </w:t>
      </w:r>
      <w:r w:rsidR="005C3A36" w:rsidRPr="001A057B">
        <w:rPr>
          <w:bCs/>
          <w:sz w:val="28"/>
          <w:szCs w:val="28"/>
        </w:rPr>
        <w:t>Раздел XX. Разные промышленные товары</w:t>
      </w:r>
      <w:r w:rsidR="001A057B" w:rsidRPr="001A057B">
        <w:rPr>
          <w:bCs/>
          <w:sz w:val="28"/>
          <w:szCs w:val="28"/>
        </w:rPr>
        <w:t>.</w:t>
      </w:r>
      <w:r>
        <w:rPr>
          <w:bCs/>
          <w:sz w:val="28"/>
          <w:szCs w:val="28"/>
        </w:rPr>
        <w:t xml:space="preserve"> </w:t>
      </w:r>
      <w:r w:rsidRPr="0022098B">
        <w:rPr>
          <w:bCs/>
          <w:sz w:val="28"/>
          <w:szCs w:val="28"/>
        </w:rPr>
        <w:t>Раздел XXI. Произведения искусства, предметы коллекционирования и антиквариат</w:t>
      </w:r>
      <w:r>
        <w:rPr>
          <w:bCs/>
          <w:sz w:val="28"/>
          <w:szCs w:val="28"/>
        </w:rPr>
        <w:t>.</w:t>
      </w:r>
    </w:p>
    <w:p w14:paraId="4EF73817" w14:textId="7D2FB0DB" w:rsidR="0022098B" w:rsidRDefault="0022098B" w:rsidP="00AD3EBB">
      <w:pPr>
        <w:spacing w:line="276" w:lineRule="auto"/>
        <w:ind w:firstLine="709"/>
        <w:jc w:val="both"/>
        <w:rPr>
          <w:bCs/>
          <w:sz w:val="28"/>
          <w:szCs w:val="28"/>
        </w:rPr>
      </w:pPr>
    </w:p>
    <w:p w14:paraId="076FCB16" w14:textId="714CB957" w:rsidR="0022098B" w:rsidRPr="00A70EE5" w:rsidRDefault="00A70EE5" w:rsidP="00AD3EBB">
      <w:pPr>
        <w:spacing w:line="276" w:lineRule="auto"/>
        <w:ind w:firstLine="709"/>
        <w:jc w:val="both"/>
        <w:rPr>
          <w:bCs/>
          <w:sz w:val="28"/>
          <w:szCs w:val="28"/>
        </w:rPr>
      </w:pPr>
      <w:r w:rsidRPr="0022098B">
        <w:rPr>
          <w:b/>
          <w:sz w:val="28"/>
          <w:szCs w:val="28"/>
        </w:rPr>
        <w:t xml:space="preserve">Тема 3. </w:t>
      </w:r>
      <w:r w:rsidR="0022098B" w:rsidRPr="0022098B">
        <w:rPr>
          <w:b/>
          <w:sz w:val="28"/>
          <w:szCs w:val="28"/>
        </w:rPr>
        <w:t>Таможенная стоимость товара и методы ее определения</w:t>
      </w:r>
      <w:r w:rsidR="0022098B">
        <w:rPr>
          <w:bCs/>
          <w:sz w:val="28"/>
          <w:szCs w:val="28"/>
        </w:rPr>
        <w:t>.</w:t>
      </w:r>
    </w:p>
    <w:p w14:paraId="24DF9933" w14:textId="77777777" w:rsidR="0022098B" w:rsidRDefault="00A70EE5" w:rsidP="00AD3EBB">
      <w:pPr>
        <w:spacing w:line="276" w:lineRule="auto"/>
        <w:ind w:firstLine="709"/>
        <w:jc w:val="both"/>
        <w:rPr>
          <w:bCs/>
          <w:sz w:val="28"/>
          <w:szCs w:val="28"/>
        </w:rPr>
      </w:pPr>
      <w:r w:rsidRPr="00A70EE5">
        <w:rPr>
          <w:bCs/>
          <w:sz w:val="28"/>
          <w:szCs w:val="28"/>
        </w:rPr>
        <w:t xml:space="preserve">Правовая </w:t>
      </w:r>
      <w:r w:rsidR="0022098B">
        <w:rPr>
          <w:bCs/>
          <w:sz w:val="28"/>
          <w:szCs w:val="28"/>
        </w:rPr>
        <w:t>основа</w:t>
      </w:r>
      <w:r w:rsidRPr="00A70EE5">
        <w:rPr>
          <w:bCs/>
          <w:sz w:val="28"/>
          <w:szCs w:val="28"/>
        </w:rPr>
        <w:t xml:space="preserve"> по определению таможенной стоимости товара</w:t>
      </w:r>
      <w:r w:rsidR="0022098B">
        <w:rPr>
          <w:bCs/>
          <w:sz w:val="28"/>
          <w:szCs w:val="28"/>
        </w:rPr>
        <w:t xml:space="preserve">. </w:t>
      </w:r>
      <w:r w:rsidRPr="00A70EE5">
        <w:rPr>
          <w:bCs/>
          <w:sz w:val="28"/>
          <w:szCs w:val="28"/>
        </w:rPr>
        <w:t>Методы определения таможенной стоимости товара</w:t>
      </w:r>
      <w:r w:rsidR="0022098B">
        <w:rPr>
          <w:bCs/>
          <w:sz w:val="28"/>
          <w:szCs w:val="28"/>
        </w:rPr>
        <w:t xml:space="preserve">. </w:t>
      </w:r>
      <w:r w:rsidRPr="00A70EE5">
        <w:rPr>
          <w:bCs/>
          <w:sz w:val="28"/>
          <w:szCs w:val="28"/>
        </w:rPr>
        <w:t>Метод по стоимости сделки с ввозимыми товарами (1-й метод)</w:t>
      </w:r>
      <w:r w:rsidR="0022098B">
        <w:rPr>
          <w:bCs/>
          <w:sz w:val="28"/>
          <w:szCs w:val="28"/>
        </w:rPr>
        <w:t xml:space="preserve">. </w:t>
      </w:r>
      <w:r w:rsidRPr="00A70EE5">
        <w:rPr>
          <w:bCs/>
          <w:sz w:val="28"/>
          <w:szCs w:val="28"/>
        </w:rPr>
        <w:t xml:space="preserve">Метод по стоимости сделки с </w:t>
      </w:r>
      <w:r w:rsidRPr="00A70EE5">
        <w:rPr>
          <w:bCs/>
          <w:sz w:val="28"/>
          <w:szCs w:val="28"/>
        </w:rPr>
        <w:lastRenderedPageBreak/>
        <w:t>идентичными товарами (2-й метод)</w:t>
      </w:r>
      <w:r w:rsidR="0022098B">
        <w:rPr>
          <w:bCs/>
          <w:sz w:val="28"/>
          <w:szCs w:val="28"/>
        </w:rPr>
        <w:t xml:space="preserve">. </w:t>
      </w:r>
      <w:r w:rsidRPr="00A70EE5">
        <w:rPr>
          <w:bCs/>
          <w:sz w:val="28"/>
          <w:szCs w:val="28"/>
        </w:rPr>
        <w:t>Метод по стоимости сделки с однородными товарами (3-й метод</w:t>
      </w:r>
      <w:r w:rsidR="0022098B">
        <w:rPr>
          <w:bCs/>
          <w:sz w:val="28"/>
          <w:szCs w:val="28"/>
        </w:rPr>
        <w:t xml:space="preserve">). </w:t>
      </w:r>
      <w:r w:rsidRPr="00A70EE5">
        <w:rPr>
          <w:bCs/>
          <w:sz w:val="28"/>
          <w:szCs w:val="28"/>
        </w:rPr>
        <w:t>Метод вычитания (4-й метод)</w:t>
      </w:r>
      <w:r w:rsidR="0022098B">
        <w:rPr>
          <w:bCs/>
          <w:sz w:val="28"/>
          <w:szCs w:val="28"/>
        </w:rPr>
        <w:t xml:space="preserve">. </w:t>
      </w:r>
      <w:r w:rsidRPr="00A70EE5">
        <w:rPr>
          <w:bCs/>
          <w:sz w:val="28"/>
          <w:szCs w:val="28"/>
        </w:rPr>
        <w:t>Метод сложения (5-й метод)</w:t>
      </w:r>
      <w:r w:rsidR="0022098B">
        <w:rPr>
          <w:bCs/>
          <w:sz w:val="28"/>
          <w:szCs w:val="28"/>
        </w:rPr>
        <w:t xml:space="preserve">. </w:t>
      </w:r>
      <w:r w:rsidRPr="00A70EE5">
        <w:rPr>
          <w:bCs/>
          <w:sz w:val="28"/>
          <w:szCs w:val="28"/>
        </w:rPr>
        <w:t>Резервный метод (6-й метод)</w:t>
      </w:r>
      <w:r w:rsidR="0022098B">
        <w:rPr>
          <w:bCs/>
          <w:sz w:val="28"/>
          <w:szCs w:val="28"/>
        </w:rPr>
        <w:t xml:space="preserve">. </w:t>
      </w:r>
      <w:r w:rsidRPr="00A70EE5">
        <w:rPr>
          <w:bCs/>
          <w:sz w:val="28"/>
          <w:szCs w:val="28"/>
        </w:rPr>
        <w:t>Документы, подтверждающие заявленную таможенную стоимость товаров</w:t>
      </w:r>
      <w:r w:rsidR="0022098B">
        <w:rPr>
          <w:bCs/>
          <w:sz w:val="28"/>
          <w:szCs w:val="28"/>
        </w:rPr>
        <w:t xml:space="preserve">. </w:t>
      </w:r>
      <w:r w:rsidRPr="00A70EE5">
        <w:rPr>
          <w:bCs/>
          <w:sz w:val="28"/>
          <w:szCs w:val="28"/>
        </w:rPr>
        <w:t>Порядок декларирования таможенной стоимости товаров</w:t>
      </w:r>
      <w:r w:rsidR="0022098B">
        <w:rPr>
          <w:bCs/>
          <w:sz w:val="28"/>
          <w:szCs w:val="28"/>
        </w:rPr>
        <w:t xml:space="preserve">. </w:t>
      </w:r>
      <w:r w:rsidRPr="00A70EE5">
        <w:rPr>
          <w:bCs/>
          <w:sz w:val="28"/>
          <w:szCs w:val="28"/>
        </w:rPr>
        <w:t>Контроль таможенной стоимости товара</w:t>
      </w:r>
      <w:r w:rsidR="0022098B">
        <w:rPr>
          <w:bCs/>
          <w:sz w:val="28"/>
          <w:szCs w:val="28"/>
        </w:rPr>
        <w:t xml:space="preserve">. </w:t>
      </w:r>
      <w:r w:rsidRPr="00A70EE5">
        <w:rPr>
          <w:bCs/>
          <w:sz w:val="28"/>
          <w:szCs w:val="28"/>
        </w:rPr>
        <w:t>Порядок контроля таможенной стоимости товаров до их выпуска</w:t>
      </w:r>
      <w:r w:rsidR="0022098B">
        <w:rPr>
          <w:bCs/>
          <w:sz w:val="28"/>
          <w:szCs w:val="28"/>
        </w:rPr>
        <w:t xml:space="preserve">. </w:t>
      </w:r>
      <w:r w:rsidRPr="00A70EE5">
        <w:rPr>
          <w:bCs/>
          <w:sz w:val="28"/>
          <w:szCs w:val="28"/>
        </w:rPr>
        <w:t>Порядок проведения дополнительной проверки</w:t>
      </w:r>
      <w:r w:rsidR="0022098B">
        <w:rPr>
          <w:bCs/>
          <w:sz w:val="28"/>
          <w:szCs w:val="28"/>
        </w:rPr>
        <w:t xml:space="preserve">. </w:t>
      </w:r>
      <w:r w:rsidRPr="00A70EE5">
        <w:rPr>
          <w:bCs/>
          <w:sz w:val="28"/>
          <w:szCs w:val="28"/>
        </w:rPr>
        <w:t>Контроль таможенной стоимости товаров после их выпуска</w:t>
      </w:r>
      <w:r w:rsidR="0022098B">
        <w:rPr>
          <w:bCs/>
          <w:sz w:val="28"/>
          <w:szCs w:val="28"/>
        </w:rPr>
        <w:t xml:space="preserve">. </w:t>
      </w:r>
      <w:r w:rsidRPr="00A70EE5">
        <w:rPr>
          <w:bCs/>
          <w:sz w:val="28"/>
          <w:szCs w:val="28"/>
        </w:rPr>
        <w:t>Базисные условия поставки и их роль при заключении внешнеторговых контрактов</w:t>
      </w:r>
      <w:r w:rsidR="0022098B">
        <w:rPr>
          <w:bCs/>
          <w:sz w:val="28"/>
          <w:szCs w:val="28"/>
        </w:rPr>
        <w:t xml:space="preserve"> (</w:t>
      </w:r>
      <w:r w:rsidRPr="00A70EE5">
        <w:rPr>
          <w:bCs/>
          <w:sz w:val="28"/>
          <w:szCs w:val="28"/>
        </w:rPr>
        <w:t>ИНКОТЕРМС 20</w:t>
      </w:r>
      <w:r w:rsidR="0022098B">
        <w:rPr>
          <w:bCs/>
          <w:sz w:val="28"/>
          <w:szCs w:val="28"/>
        </w:rPr>
        <w:t>2</w:t>
      </w:r>
      <w:r w:rsidRPr="00A70EE5">
        <w:rPr>
          <w:bCs/>
          <w:sz w:val="28"/>
          <w:szCs w:val="28"/>
        </w:rPr>
        <w:t>0</w:t>
      </w:r>
      <w:r w:rsidR="0022098B">
        <w:rPr>
          <w:bCs/>
          <w:sz w:val="28"/>
          <w:szCs w:val="28"/>
        </w:rPr>
        <w:t>).</w:t>
      </w:r>
      <w:r w:rsidRPr="00A70EE5">
        <w:rPr>
          <w:bCs/>
          <w:sz w:val="28"/>
          <w:szCs w:val="28"/>
        </w:rPr>
        <w:t xml:space="preserve"> </w:t>
      </w:r>
    </w:p>
    <w:p w14:paraId="6FDF0174" w14:textId="77777777" w:rsidR="00610D92" w:rsidRDefault="00610D92" w:rsidP="00AD3EBB">
      <w:pPr>
        <w:spacing w:line="276" w:lineRule="auto"/>
        <w:ind w:firstLine="709"/>
        <w:jc w:val="both"/>
        <w:rPr>
          <w:bCs/>
          <w:sz w:val="28"/>
          <w:szCs w:val="28"/>
        </w:rPr>
      </w:pPr>
    </w:p>
    <w:p w14:paraId="6D6B7246" w14:textId="77777777" w:rsidR="00610D92" w:rsidRPr="00610D92" w:rsidRDefault="00610D92" w:rsidP="00AD3EBB">
      <w:pPr>
        <w:spacing w:line="276" w:lineRule="auto"/>
        <w:ind w:firstLine="709"/>
        <w:jc w:val="both"/>
        <w:rPr>
          <w:b/>
          <w:sz w:val="28"/>
          <w:szCs w:val="28"/>
        </w:rPr>
      </w:pPr>
      <w:r w:rsidRPr="00610D92">
        <w:rPr>
          <w:b/>
          <w:sz w:val="28"/>
          <w:szCs w:val="28"/>
        </w:rPr>
        <w:t>Тема 4. Происхождения товара, тарифные льготы и преференции как инструменты регулирования внешнеторговой деятельности</w:t>
      </w:r>
      <w:r w:rsidR="00A70EE5" w:rsidRPr="00610D92">
        <w:rPr>
          <w:b/>
          <w:sz w:val="28"/>
          <w:szCs w:val="28"/>
        </w:rPr>
        <w:t>.</w:t>
      </w:r>
    </w:p>
    <w:p w14:paraId="530983AD" w14:textId="1589BEE2" w:rsidR="00610D92" w:rsidRPr="00A70EE5" w:rsidRDefault="00A70EE5" w:rsidP="00AD3EBB">
      <w:pPr>
        <w:spacing w:line="276" w:lineRule="auto"/>
        <w:ind w:firstLine="709"/>
        <w:jc w:val="both"/>
        <w:rPr>
          <w:bCs/>
          <w:sz w:val="28"/>
          <w:szCs w:val="28"/>
        </w:rPr>
      </w:pPr>
      <w:r w:rsidRPr="00A70EE5">
        <w:rPr>
          <w:bCs/>
          <w:sz w:val="28"/>
          <w:szCs w:val="28"/>
        </w:rPr>
        <w:t>Определение происхождения товаров: понятие и цель определения</w:t>
      </w:r>
      <w:r w:rsidR="00610D92">
        <w:rPr>
          <w:bCs/>
          <w:sz w:val="28"/>
          <w:szCs w:val="28"/>
        </w:rPr>
        <w:t xml:space="preserve">. </w:t>
      </w:r>
      <w:r w:rsidRPr="00A70EE5">
        <w:rPr>
          <w:bCs/>
          <w:sz w:val="28"/>
          <w:szCs w:val="28"/>
        </w:rPr>
        <w:t>Правила определения происхождения товаров</w:t>
      </w:r>
      <w:r w:rsidR="00610D92">
        <w:rPr>
          <w:bCs/>
          <w:sz w:val="28"/>
          <w:szCs w:val="28"/>
        </w:rPr>
        <w:t xml:space="preserve">. </w:t>
      </w:r>
      <w:r w:rsidRPr="00A70EE5">
        <w:rPr>
          <w:bCs/>
          <w:sz w:val="28"/>
          <w:szCs w:val="28"/>
        </w:rPr>
        <w:t>Особенности определения происхождения товаров</w:t>
      </w:r>
      <w:r w:rsidR="00610D92">
        <w:rPr>
          <w:bCs/>
          <w:sz w:val="28"/>
          <w:szCs w:val="28"/>
        </w:rPr>
        <w:t xml:space="preserve">, происходящих </w:t>
      </w:r>
      <w:r w:rsidRPr="00A70EE5">
        <w:rPr>
          <w:bCs/>
          <w:sz w:val="28"/>
          <w:szCs w:val="28"/>
        </w:rPr>
        <w:t>из государств – участников СНГ.</w:t>
      </w:r>
      <w:r w:rsidR="00610D92">
        <w:rPr>
          <w:bCs/>
          <w:sz w:val="28"/>
          <w:szCs w:val="28"/>
        </w:rPr>
        <w:t xml:space="preserve"> </w:t>
      </w:r>
      <w:r w:rsidRPr="00A70EE5">
        <w:rPr>
          <w:bCs/>
          <w:sz w:val="28"/>
          <w:szCs w:val="28"/>
        </w:rPr>
        <w:t>Особенности определения происхождения товаров, происходящих из развивающихся и наименее развитых стран</w:t>
      </w:r>
      <w:r w:rsidR="00610D92">
        <w:rPr>
          <w:bCs/>
          <w:sz w:val="28"/>
          <w:szCs w:val="28"/>
        </w:rPr>
        <w:t xml:space="preserve">. </w:t>
      </w:r>
    </w:p>
    <w:p w14:paraId="7E18ADC5" w14:textId="72C80855" w:rsidR="00A70EE5" w:rsidRDefault="00A70EE5" w:rsidP="00AD3EBB">
      <w:pPr>
        <w:spacing w:line="276" w:lineRule="auto"/>
        <w:ind w:firstLine="709"/>
        <w:jc w:val="both"/>
        <w:rPr>
          <w:bCs/>
          <w:sz w:val="28"/>
          <w:szCs w:val="28"/>
        </w:rPr>
      </w:pPr>
      <w:r w:rsidRPr="00A70EE5">
        <w:rPr>
          <w:bCs/>
          <w:sz w:val="28"/>
          <w:szCs w:val="28"/>
        </w:rPr>
        <w:t>Льготы и преференции как инструменты реализации торговой политики</w:t>
      </w:r>
      <w:r w:rsidR="00610D92">
        <w:rPr>
          <w:bCs/>
          <w:sz w:val="28"/>
          <w:szCs w:val="28"/>
        </w:rPr>
        <w:t xml:space="preserve">. </w:t>
      </w:r>
      <w:r w:rsidRPr="00A70EE5">
        <w:rPr>
          <w:bCs/>
          <w:sz w:val="28"/>
          <w:szCs w:val="28"/>
        </w:rPr>
        <w:t xml:space="preserve">Система тарифных преференций </w:t>
      </w:r>
      <w:r w:rsidR="00610D92">
        <w:rPr>
          <w:bCs/>
          <w:sz w:val="28"/>
          <w:szCs w:val="28"/>
        </w:rPr>
        <w:t>ЕАЭС</w:t>
      </w:r>
      <w:r w:rsidRPr="00A70EE5">
        <w:rPr>
          <w:bCs/>
          <w:sz w:val="28"/>
          <w:szCs w:val="28"/>
        </w:rPr>
        <w:t xml:space="preserve"> и принципы установления ОСП</w:t>
      </w:r>
      <w:r w:rsidR="00610D92">
        <w:rPr>
          <w:bCs/>
          <w:sz w:val="28"/>
          <w:szCs w:val="28"/>
        </w:rPr>
        <w:t xml:space="preserve">. </w:t>
      </w:r>
      <w:r w:rsidRPr="00A70EE5">
        <w:rPr>
          <w:bCs/>
          <w:sz w:val="28"/>
          <w:szCs w:val="28"/>
        </w:rPr>
        <w:t xml:space="preserve">Виды тарифных льгот и преференций по уплате таможенных платежей </w:t>
      </w:r>
      <w:r w:rsidR="00610D92">
        <w:rPr>
          <w:bCs/>
          <w:sz w:val="28"/>
          <w:szCs w:val="28"/>
        </w:rPr>
        <w:t xml:space="preserve">в ЕАЭС и РФ. </w:t>
      </w:r>
      <w:r w:rsidRPr="00A70EE5">
        <w:rPr>
          <w:bCs/>
          <w:sz w:val="28"/>
          <w:szCs w:val="28"/>
        </w:rPr>
        <w:t xml:space="preserve">Правовые основы применения тарифных льгот и преференций в </w:t>
      </w:r>
      <w:r w:rsidR="00610D92">
        <w:rPr>
          <w:bCs/>
          <w:sz w:val="28"/>
          <w:szCs w:val="28"/>
        </w:rPr>
        <w:t>ЕАЭС и РФ.</w:t>
      </w:r>
    </w:p>
    <w:p w14:paraId="4D713CF3" w14:textId="77777777" w:rsidR="00610D92" w:rsidRPr="00A70EE5" w:rsidRDefault="00610D92" w:rsidP="00AD3EBB">
      <w:pPr>
        <w:spacing w:line="276" w:lineRule="auto"/>
        <w:ind w:firstLine="709"/>
        <w:jc w:val="both"/>
        <w:rPr>
          <w:bCs/>
          <w:sz w:val="28"/>
          <w:szCs w:val="28"/>
        </w:rPr>
      </w:pPr>
    </w:p>
    <w:p w14:paraId="405CD06E" w14:textId="0A346AF7" w:rsidR="000817CA" w:rsidRPr="00914F26" w:rsidRDefault="000817CA" w:rsidP="00AD3EBB">
      <w:pPr>
        <w:tabs>
          <w:tab w:val="left" w:pos="1200"/>
        </w:tabs>
        <w:suppressAutoHyphens/>
        <w:spacing w:line="276" w:lineRule="auto"/>
        <w:ind w:firstLine="709"/>
        <w:jc w:val="both"/>
        <w:rPr>
          <w:b/>
          <w:bCs/>
          <w:sz w:val="28"/>
          <w:szCs w:val="28"/>
        </w:rPr>
      </w:pPr>
      <w:r w:rsidRPr="00914F26">
        <w:rPr>
          <w:b/>
          <w:bCs/>
          <w:sz w:val="28"/>
          <w:szCs w:val="28"/>
        </w:rPr>
        <w:t xml:space="preserve">Тема </w:t>
      </w:r>
      <w:r w:rsidR="00610D92">
        <w:rPr>
          <w:b/>
          <w:bCs/>
          <w:sz w:val="28"/>
          <w:szCs w:val="28"/>
        </w:rPr>
        <w:t>5</w:t>
      </w:r>
      <w:r w:rsidRPr="00914F26">
        <w:rPr>
          <w:b/>
          <w:bCs/>
          <w:sz w:val="28"/>
          <w:szCs w:val="28"/>
        </w:rPr>
        <w:t xml:space="preserve">. </w:t>
      </w:r>
      <w:r w:rsidRPr="00914F26">
        <w:rPr>
          <w:b/>
          <w:sz w:val="28"/>
          <w:szCs w:val="28"/>
        </w:rPr>
        <w:t xml:space="preserve">Система запретов и ограничений внешнеторговой деятельности. </w:t>
      </w:r>
    </w:p>
    <w:p w14:paraId="43B4DA90" w14:textId="3DCF678F" w:rsidR="000817CA" w:rsidRPr="00914F26" w:rsidRDefault="000817CA" w:rsidP="00AD3EBB">
      <w:pPr>
        <w:tabs>
          <w:tab w:val="left" w:pos="1200"/>
        </w:tabs>
        <w:suppressAutoHyphens/>
        <w:spacing w:line="276" w:lineRule="auto"/>
        <w:ind w:firstLine="709"/>
        <w:jc w:val="both"/>
        <w:rPr>
          <w:sz w:val="28"/>
          <w:szCs w:val="28"/>
        </w:rPr>
      </w:pPr>
      <w:r w:rsidRPr="00914F26">
        <w:rPr>
          <w:sz w:val="28"/>
          <w:szCs w:val="28"/>
        </w:rPr>
        <w:t>Запреты и ограничения во внешнеторговой деятельности: понятие и назначение. Особенности международной классификации запретов и ограничений. Система запретов и ограничений в сфере внешней торговли товарами в условиях функционирования ЕАЭС. Нормы законодательства по порядку применения и контролю за соблюдением запретов и ограничений.</w:t>
      </w:r>
    </w:p>
    <w:p w14:paraId="0C318E8C" w14:textId="77777777" w:rsidR="000817CA" w:rsidRPr="00914F26" w:rsidRDefault="000817CA" w:rsidP="00AD3EBB">
      <w:pPr>
        <w:spacing w:line="276" w:lineRule="auto"/>
        <w:ind w:firstLine="709"/>
        <w:jc w:val="both"/>
        <w:rPr>
          <w:sz w:val="28"/>
          <w:szCs w:val="28"/>
        </w:rPr>
      </w:pPr>
      <w:r w:rsidRPr="00914F26">
        <w:rPr>
          <w:sz w:val="28"/>
          <w:szCs w:val="28"/>
        </w:rPr>
        <w:t>Нетарифное регулирование как метод государственного регулирования внешней торговли товарами. Понятие и порядок применения единых мер нетарифного регулирования. Особенности введения и применения мер нетарифного регулирования в одностороннем порядке.</w:t>
      </w:r>
    </w:p>
    <w:p w14:paraId="6436483B" w14:textId="58C4A021" w:rsidR="000817CA" w:rsidRPr="00914F26" w:rsidRDefault="000817CA" w:rsidP="00AD3EBB">
      <w:pPr>
        <w:pStyle w:val="34"/>
        <w:shd w:val="clear" w:color="auto" w:fill="auto"/>
        <w:spacing w:line="276" w:lineRule="auto"/>
        <w:ind w:firstLine="709"/>
        <w:jc w:val="both"/>
        <w:rPr>
          <w:rStyle w:val="33"/>
          <w:rFonts w:ascii="Times New Roman" w:hAnsi="Times New Roman" w:cs="Times New Roman"/>
          <w:b/>
          <w:color w:val="000000"/>
        </w:rPr>
      </w:pPr>
    </w:p>
    <w:p w14:paraId="12261EE4" w14:textId="34228408" w:rsidR="000817CA" w:rsidRPr="00914F26" w:rsidRDefault="000817CA" w:rsidP="00AD3EBB">
      <w:pPr>
        <w:spacing w:line="276" w:lineRule="auto"/>
        <w:ind w:firstLine="709"/>
        <w:jc w:val="both"/>
        <w:rPr>
          <w:b/>
          <w:sz w:val="28"/>
          <w:szCs w:val="28"/>
        </w:rPr>
      </w:pPr>
      <w:r w:rsidRPr="00914F26">
        <w:rPr>
          <w:b/>
          <w:bCs/>
          <w:sz w:val="28"/>
          <w:szCs w:val="28"/>
        </w:rPr>
        <w:t xml:space="preserve">Тема </w:t>
      </w:r>
      <w:r w:rsidR="00610D92">
        <w:rPr>
          <w:b/>
          <w:bCs/>
          <w:sz w:val="28"/>
          <w:szCs w:val="28"/>
        </w:rPr>
        <w:t>6</w:t>
      </w:r>
      <w:r w:rsidRPr="00914F26">
        <w:rPr>
          <w:b/>
          <w:bCs/>
          <w:sz w:val="28"/>
          <w:szCs w:val="28"/>
        </w:rPr>
        <w:t xml:space="preserve">. </w:t>
      </w:r>
      <w:r w:rsidRPr="00914F26">
        <w:rPr>
          <w:b/>
          <w:sz w:val="28"/>
          <w:szCs w:val="28"/>
        </w:rPr>
        <w:t>Лицензирование и квотирование в сфере внешней торговли товарами</w:t>
      </w:r>
      <w:r w:rsidR="00610D92">
        <w:rPr>
          <w:b/>
          <w:sz w:val="28"/>
          <w:szCs w:val="28"/>
        </w:rPr>
        <w:t>, р</w:t>
      </w:r>
      <w:r w:rsidR="00610D92" w:rsidRPr="00914F26">
        <w:rPr>
          <w:b/>
          <w:sz w:val="28"/>
          <w:szCs w:val="28"/>
        </w:rPr>
        <w:t>азрешительный порядок перемещения через таможенную границу ЕАЭС отдельных категорий товаров</w:t>
      </w:r>
      <w:r w:rsidRPr="00914F26">
        <w:rPr>
          <w:b/>
          <w:sz w:val="28"/>
          <w:szCs w:val="28"/>
        </w:rPr>
        <w:t xml:space="preserve">. </w:t>
      </w:r>
    </w:p>
    <w:p w14:paraId="5B7BC726" w14:textId="77777777" w:rsidR="000817CA" w:rsidRPr="00914F26" w:rsidRDefault="000817CA" w:rsidP="00AD3EBB">
      <w:pPr>
        <w:suppressAutoHyphens/>
        <w:spacing w:line="276" w:lineRule="auto"/>
        <w:ind w:firstLine="709"/>
        <w:jc w:val="both"/>
        <w:rPr>
          <w:color w:val="000000"/>
          <w:spacing w:val="-33"/>
          <w:sz w:val="28"/>
          <w:szCs w:val="28"/>
        </w:rPr>
      </w:pPr>
      <w:r w:rsidRPr="00914F26">
        <w:rPr>
          <w:sz w:val="28"/>
          <w:szCs w:val="28"/>
        </w:rPr>
        <w:lastRenderedPageBreak/>
        <w:t xml:space="preserve">Лицензирование и квотирование в сфере внешней торговли как меры количественных ограничений экспорта и (или) импорта. Основные категории товаров, экспорт и (или) импорт которых осуществляется по лицензиям. Основные виды лицензий и их отличительные признаки. Порядок лицензирования. Порядок формирования </w:t>
      </w:r>
      <w:r w:rsidRPr="00914F26">
        <w:rPr>
          <w:color w:val="000000"/>
          <w:spacing w:val="-3"/>
          <w:sz w:val="28"/>
          <w:szCs w:val="28"/>
        </w:rPr>
        <w:t>и ведения федерального банка выданных лицензий.</w:t>
      </w:r>
      <w:r w:rsidRPr="00914F26">
        <w:rPr>
          <w:color w:val="000000"/>
          <w:spacing w:val="-33"/>
          <w:sz w:val="28"/>
          <w:szCs w:val="28"/>
        </w:rPr>
        <w:t xml:space="preserve"> </w:t>
      </w:r>
      <w:r w:rsidRPr="00914F26">
        <w:rPr>
          <w:sz w:val="28"/>
          <w:szCs w:val="28"/>
        </w:rPr>
        <w:t>Порядок оформления экспортных и импортных лицензий.</w:t>
      </w:r>
    </w:p>
    <w:p w14:paraId="3693F118" w14:textId="77777777" w:rsidR="000817CA" w:rsidRPr="00914F26" w:rsidRDefault="000817CA" w:rsidP="00AD3EBB">
      <w:pPr>
        <w:spacing w:line="276" w:lineRule="auto"/>
        <w:ind w:firstLine="709"/>
        <w:jc w:val="both"/>
        <w:rPr>
          <w:sz w:val="28"/>
          <w:szCs w:val="28"/>
        </w:rPr>
      </w:pPr>
      <w:r w:rsidRPr="00914F26">
        <w:rPr>
          <w:sz w:val="28"/>
          <w:szCs w:val="28"/>
        </w:rPr>
        <w:t xml:space="preserve">Основные категории квотируемых товаров. Виды импортных квот. Порядок проведения конкурсов и аукционов по продаже экспортных и импортных квот. Особенности таможенного контроля за ввозом и вывозом лицензируемых товаров. </w:t>
      </w:r>
    </w:p>
    <w:p w14:paraId="52C5F5C7" w14:textId="003CC8B1" w:rsidR="000817CA" w:rsidRPr="00914F26" w:rsidRDefault="000817CA" w:rsidP="00AD3EBB">
      <w:pPr>
        <w:spacing w:line="276" w:lineRule="auto"/>
        <w:ind w:firstLine="709"/>
        <w:jc w:val="both"/>
        <w:rPr>
          <w:sz w:val="28"/>
          <w:szCs w:val="28"/>
        </w:rPr>
      </w:pPr>
      <w:r w:rsidRPr="00914F26">
        <w:rPr>
          <w:sz w:val="28"/>
          <w:szCs w:val="28"/>
        </w:rPr>
        <w:t xml:space="preserve">Сущность разрешительного порядка ввоза и вывоза товаров через таможенную границу ЕАЭС. Основные категории товаров, экспорт и (или) импорт которых осуществляется в соответствии с разрешительным порядком. </w:t>
      </w:r>
    </w:p>
    <w:p w14:paraId="0F72B873" w14:textId="77777777" w:rsidR="000817CA" w:rsidRPr="00914F26" w:rsidRDefault="000817CA" w:rsidP="00AD3EBB">
      <w:pPr>
        <w:spacing w:line="276" w:lineRule="auto"/>
        <w:ind w:firstLine="709"/>
        <w:jc w:val="both"/>
        <w:rPr>
          <w:sz w:val="28"/>
          <w:szCs w:val="28"/>
        </w:rPr>
      </w:pPr>
      <w:r w:rsidRPr="00914F26">
        <w:rPr>
          <w:sz w:val="28"/>
          <w:szCs w:val="28"/>
        </w:rPr>
        <w:t xml:space="preserve">Порядок выдачи разрешений на ввоз (вывоз) отдельных категорий товаров уполномоченными на это федеральными органами исполнительной власти.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3F1ACF7F" w14:textId="02688ED9" w:rsidR="000817CA" w:rsidRPr="0031535B" w:rsidRDefault="000817CA" w:rsidP="00AD3EBB">
      <w:pPr>
        <w:spacing w:line="276" w:lineRule="auto"/>
        <w:ind w:firstLine="709"/>
        <w:jc w:val="both"/>
        <w:rPr>
          <w:sz w:val="28"/>
          <w:szCs w:val="28"/>
        </w:rPr>
      </w:pPr>
      <w:r w:rsidRPr="00914F26">
        <w:rPr>
          <w:sz w:val="28"/>
          <w:szCs w:val="28"/>
        </w:rPr>
        <w:t xml:space="preserve">Порядок </w:t>
      </w:r>
      <w:r w:rsidRPr="0031535B">
        <w:rPr>
          <w:sz w:val="28"/>
          <w:szCs w:val="28"/>
        </w:rPr>
        <w:t>вывоза (временного вывоза) с таможенной территории ЕАЭС культурных ценностей. Порядок перемещения через таможенную границу ЕАЭС гражданского и служебного оружия. Особенности декларирования товаров, в отношении которых установлены ограничения при ввозе или вывозе.</w:t>
      </w:r>
    </w:p>
    <w:p w14:paraId="02970C10" w14:textId="77777777" w:rsidR="000817CA" w:rsidRPr="0031535B" w:rsidRDefault="000817CA" w:rsidP="00AD3EBB">
      <w:pPr>
        <w:pStyle w:val="-"/>
        <w:tabs>
          <w:tab w:val="num" w:pos="1134"/>
        </w:tabs>
        <w:spacing w:before="0" w:after="0" w:line="276" w:lineRule="auto"/>
        <w:ind w:firstLine="709"/>
        <w:jc w:val="both"/>
        <w:rPr>
          <w:b w:val="0"/>
          <w:bCs/>
          <w:iCs/>
        </w:rPr>
      </w:pPr>
    </w:p>
    <w:p w14:paraId="7AB415DF" w14:textId="6AEA18F2" w:rsidR="00610D92" w:rsidRPr="0031535B" w:rsidRDefault="00610D92" w:rsidP="00AD3EBB">
      <w:pPr>
        <w:spacing w:line="276" w:lineRule="auto"/>
        <w:ind w:firstLine="709"/>
        <w:jc w:val="both"/>
        <w:rPr>
          <w:b/>
          <w:sz w:val="28"/>
          <w:szCs w:val="28"/>
        </w:rPr>
      </w:pPr>
      <w:r w:rsidRPr="0031535B">
        <w:rPr>
          <w:b/>
          <w:sz w:val="28"/>
          <w:szCs w:val="28"/>
        </w:rPr>
        <w:t>Тема 7. Особенности перемещения через таможенную границу ЕАЭС товаров, подлежащих запретам и ограничениям.</w:t>
      </w:r>
    </w:p>
    <w:p w14:paraId="25276539" w14:textId="70B29D2A" w:rsidR="000817CA" w:rsidRPr="0031535B" w:rsidRDefault="000817CA" w:rsidP="00AD3EBB">
      <w:pPr>
        <w:spacing w:line="276" w:lineRule="auto"/>
        <w:ind w:firstLine="709"/>
        <w:jc w:val="both"/>
        <w:rPr>
          <w:bCs/>
          <w:sz w:val="28"/>
          <w:szCs w:val="28"/>
        </w:rPr>
      </w:pPr>
      <w:r w:rsidRPr="0031535B">
        <w:rPr>
          <w:bCs/>
          <w:sz w:val="28"/>
          <w:szCs w:val="28"/>
        </w:rPr>
        <w:t>Меры экспортного контроля, в том числе в отношении продукции военного назначения</w:t>
      </w:r>
      <w:r w:rsidR="00610D92" w:rsidRPr="0031535B">
        <w:rPr>
          <w:bCs/>
          <w:sz w:val="28"/>
          <w:szCs w:val="28"/>
        </w:rPr>
        <w:t xml:space="preserve">. </w:t>
      </w:r>
      <w:r w:rsidRPr="0031535B">
        <w:rPr>
          <w:bCs/>
          <w:sz w:val="28"/>
          <w:szCs w:val="28"/>
        </w:rPr>
        <w:t xml:space="preserve">Понятие экспортного контроля товаров и технологий двойного назначения. Основные международные договоры и режимы нераспространения оружия массового поражения. Организационная структура вертикали власти в национальной системе экспортного контроля. Методы экспортного контроля. Цели и задачи идентификации. Национальные контрольные списки России и принципы их формирования. Правила лицензирования экспорта и импорта товаров, подлежащих экспортному контролю. Виды лицензий и их отличительные признаки. Случаи вывоза контролируемых товаров без оформления лицензии. Виды разрешительных документов, </w:t>
      </w:r>
      <w:r w:rsidRPr="0031535B">
        <w:rPr>
          <w:bCs/>
          <w:sz w:val="28"/>
        </w:rPr>
        <w:t>подтверждающих соблюдение мер экспортного контроля.</w:t>
      </w:r>
      <w:r w:rsidR="00610D92" w:rsidRPr="0031535B">
        <w:rPr>
          <w:bCs/>
          <w:sz w:val="28"/>
        </w:rPr>
        <w:t xml:space="preserve"> </w:t>
      </w:r>
      <w:r w:rsidRPr="0031535B">
        <w:rPr>
          <w:bCs/>
          <w:sz w:val="28"/>
          <w:szCs w:val="28"/>
        </w:rPr>
        <w:t>Понятие продукции военного назначения. Порядок лицензирования экспорта и импорта продукции военного назначения.</w:t>
      </w:r>
    </w:p>
    <w:p w14:paraId="41DDB353" w14:textId="7B2CFB16" w:rsidR="00A53CA2" w:rsidRPr="0031535B" w:rsidRDefault="00A53CA2" w:rsidP="00AD3EBB">
      <w:pPr>
        <w:spacing w:line="276" w:lineRule="auto"/>
        <w:ind w:firstLine="709"/>
        <w:jc w:val="both"/>
        <w:rPr>
          <w:bCs/>
          <w:sz w:val="28"/>
          <w:szCs w:val="28"/>
        </w:rPr>
      </w:pPr>
      <w:r w:rsidRPr="0031535B">
        <w:rPr>
          <w:bCs/>
          <w:sz w:val="28"/>
          <w:szCs w:val="28"/>
        </w:rPr>
        <w:lastRenderedPageBreak/>
        <w:t>Меры технического регулирования в отношении товаров, ввозимых на таможенную территорию ЕАЭС</w:t>
      </w:r>
      <w:r w:rsidR="00610D92" w:rsidRPr="0031535B">
        <w:rPr>
          <w:bCs/>
          <w:sz w:val="28"/>
          <w:szCs w:val="28"/>
        </w:rPr>
        <w:t xml:space="preserve">. </w:t>
      </w:r>
      <w:r w:rsidRPr="0031535B">
        <w:rPr>
          <w:bCs/>
          <w:sz w:val="28"/>
          <w:szCs w:val="28"/>
        </w:rPr>
        <w:t>Сущность технического регулирования. Подтверждение соответствия как элемент технического регулирования. Формы подтверждения соответствия. Порядок декларирования соответствия. Схемы декларирования соответствия. Нормативн</w:t>
      </w:r>
      <w:r w:rsidR="00610D92" w:rsidRPr="0031535B">
        <w:rPr>
          <w:bCs/>
          <w:sz w:val="28"/>
          <w:szCs w:val="28"/>
        </w:rPr>
        <w:t xml:space="preserve">ая </w:t>
      </w:r>
      <w:r w:rsidRPr="0031535B">
        <w:rPr>
          <w:bCs/>
          <w:sz w:val="28"/>
          <w:szCs w:val="28"/>
        </w:rPr>
        <w:t xml:space="preserve">правовая </w:t>
      </w:r>
      <w:r w:rsidR="00610D92" w:rsidRPr="0031535B">
        <w:rPr>
          <w:bCs/>
          <w:sz w:val="28"/>
          <w:szCs w:val="28"/>
        </w:rPr>
        <w:t>основа</w:t>
      </w:r>
      <w:r w:rsidRPr="0031535B">
        <w:rPr>
          <w:bCs/>
          <w:sz w:val="28"/>
          <w:szCs w:val="28"/>
        </w:rPr>
        <w:t xml:space="preserve">, регламентирующая обязательное подтверждение соответствия продукции, ввозимой на таможенную территорию ЕАЭС. Номенклатура товаров, для которых требуется обязательное подтверждение соответствия при их ввозе на таможенную территорию ЕАЭС. Порядок помещения товаров, подлежащих обязательному подтверждению соответствия, под таможенные процедуры. </w:t>
      </w:r>
    </w:p>
    <w:p w14:paraId="62AD81A1" w14:textId="6963354D" w:rsidR="00A53CA2" w:rsidRPr="0031535B" w:rsidRDefault="00A53CA2" w:rsidP="00AD3EBB">
      <w:pPr>
        <w:pStyle w:val="210"/>
        <w:shd w:val="clear" w:color="auto" w:fill="auto"/>
        <w:tabs>
          <w:tab w:val="left" w:pos="426"/>
          <w:tab w:val="left" w:pos="1015"/>
        </w:tabs>
        <w:spacing w:before="0" w:line="276" w:lineRule="auto"/>
        <w:ind w:firstLine="709"/>
        <w:rPr>
          <w:rFonts w:ascii="Times New Roman" w:hAnsi="Times New Roman" w:cs="Times New Roman"/>
          <w:b w:val="0"/>
          <w:color w:val="FF0000"/>
          <w:spacing w:val="0"/>
          <w:sz w:val="28"/>
          <w:szCs w:val="28"/>
        </w:rPr>
      </w:pPr>
      <w:r w:rsidRPr="0031535B">
        <w:rPr>
          <w:rFonts w:ascii="Times New Roman" w:hAnsi="Times New Roman" w:cs="Times New Roman"/>
          <w:b w:val="0"/>
          <w:spacing w:val="0"/>
          <w:sz w:val="28"/>
          <w:szCs w:val="28"/>
        </w:rPr>
        <w:t>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w:t>
      </w:r>
      <w:r w:rsidR="00610D92" w:rsidRPr="0031535B">
        <w:rPr>
          <w:rFonts w:ascii="Times New Roman" w:hAnsi="Times New Roman" w:cs="Times New Roman"/>
          <w:b w:val="0"/>
          <w:spacing w:val="0"/>
          <w:sz w:val="28"/>
          <w:szCs w:val="28"/>
        </w:rPr>
        <w:t xml:space="preserve">. </w:t>
      </w:r>
      <w:r w:rsidRPr="0031535B">
        <w:rPr>
          <w:rFonts w:ascii="Times New Roman" w:hAnsi="Times New Roman" w:cs="Times New Roman"/>
          <w:b w:val="0"/>
          <w:spacing w:val="0"/>
          <w:sz w:val="28"/>
          <w:szCs w:val="28"/>
        </w:rPr>
        <w:t>Задачи фитосанитарного контроля. Перечень товаров, подлежащих фитосанитарному контролю при ввозе/вывозе на таможенную территорию ЕАЭС. Виды фитосанитарных сопроводительных документов Порядок проведения карантинного фитосанитарного контроля.</w:t>
      </w:r>
      <w:r w:rsidR="00610D92" w:rsidRPr="0031535B">
        <w:rPr>
          <w:b w:val="0"/>
          <w:spacing w:val="0"/>
          <w:sz w:val="28"/>
          <w:szCs w:val="28"/>
        </w:rPr>
        <w:t xml:space="preserve"> </w:t>
      </w:r>
      <w:r w:rsidRPr="0031535B">
        <w:rPr>
          <w:rFonts w:ascii="Times New Roman" w:hAnsi="Times New Roman" w:cs="Times New Roman"/>
          <w:b w:val="0"/>
          <w:spacing w:val="0"/>
          <w:sz w:val="28"/>
          <w:szCs w:val="28"/>
        </w:rPr>
        <w:t>Задачи ветеринарного контроля. Перечень товаров, подлежащих ветеринарному контролю при ввозе/вывозе на таможенную территорию ЕАЭС. Виды ветеринарных сопроводительных документов. Порядок проведения ветеринарного контроля. Задачи санитарно-эпидемиологического контроля. Перечень товаров, подлежащих санитарно-эпидемиологическому контролю при ввозе на таможенную территорию ЕАЭС. Порядок проведения данного вида контроля. Задачи радиационного контроля. Особенности таможенного контроля товаров при их ввозе на таможенную территорию ЕАЭС в пунктах пропуска через Государственную границу РФ.</w:t>
      </w:r>
    </w:p>
    <w:p w14:paraId="1C05E884" w14:textId="77777777" w:rsidR="00DD7908" w:rsidRDefault="00DD7908" w:rsidP="002D5640">
      <w:pPr>
        <w:ind w:firstLine="709"/>
        <w:jc w:val="both"/>
        <w:rPr>
          <w:b/>
          <w:sz w:val="28"/>
          <w:szCs w:val="28"/>
        </w:rPr>
      </w:pPr>
      <w:r>
        <w:rPr>
          <w:b/>
          <w:sz w:val="28"/>
          <w:szCs w:val="28"/>
        </w:rPr>
        <w:br w:type="page"/>
      </w:r>
    </w:p>
    <w:p w14:paraId="2B6F7C10" w14:textId="71992AA5" w:rsidR="002D5640"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56D6BC53" w14:textId="2FF43F11" w:rsidR="00833C73" w:rsidRPr="00EF2C2B" w:rsidRDefault="00833C73" w:rsidP="00833C73">
      <w:pPr>
        <w:jc w:val="both"/>
        <w:rPr>
          <w:rFonts w:eastAsia="ヒラギノ角ゴ Pro W3"/>
          <w:bCs/>
          <w:sz w:val="28"/>
          <w:szCs w:val="28"/>
        </w:rPr>
      </w:pPr>
      <w:r>
        <w:rPr>
          <w:sz w:val="28"/>
          <w:szCs w:val="28"/>
        </w:rPr>
        <w:t>Образовательная программа «Налоги, аудит и бизнес-анализ», профиль «</w:t>
      </w:r>
      <w:r w:rsidRPr="00865036">
        <w:rPr>
          <w:sz w:val="28"/>
          <w:szCs w:val="28"/>
        </w:rPr>
        <w:t>Международное налогообложение и таможенное регулирование</w:t>
      </w:r>
      <w:r>
        <w:rPr>
          <w:sz w:val="28"/>
          <w:szCs w:val="28"/>
        </w:rPr>
        <w:t>».</w:t>
      </w:r>
    </w:p>
    <w:p w14:paraId="6EF7371E" w14:textId="166DC696" w:rsidR="002D5640" w:rsidRDefault="0054231F" w:rsidP="002D5640">
      <w:pPr>
        <w:tabs>
          <w:tab w:val="right" w:pos="851"/>
        </w:tabs>
        <w:ind w:firstLine="709"/>
        <w:jc w:val="right"/>
        <w:rPr>
          <w:sz w:val="28"/>
          <w:szCs w:val="28"/>
        </w:rPr>
      </w:pPr>
      <w:bookmarkStart w:id="6" w:name="_Hlk116923755"/>
      <w:r w:rsidRPr="0054231F">
        <w:rPr>
          <w:color w:val="FF0000"/>
          <w:sz w:val="28"/>
          <w:szCs w:val="28"/>
        </w:rPr>
        <w:t xml:space="preserve">                </w:t>
      </w:r>
      <w:r w:rsidR="002D5640" w:rsidRPr="005532E3">
        <w:rPr>
          <w:sz w:val="28"/>
          <w:szCs w:val="28"/>
        </w:rPr>
        <w:t xml:space="preserve">Таблица </w:t>
      </w:r>
      <w:r w:rsidR="002D5640">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8E68C8" w14:paraId="14FE713C" w14:textId="77777777" w:rsidTr="004D1D2F">
        <w:tc>
          <w:tcPr>
            <w:tcW w:w="226" w:type="pct"/>
            <w:vMerge w:val="restart"/>
            <w:shd w:val="clear" w:color="auto" w:fill="auto"/>
          </w:tcPr>
          <w:bookmarkEnd w:id="6"/>
          <w:p w14:paraId="1D0A7AC7" w14:textId="77777777" w:rsidR="002D5640" w:rsidRPr="008E68C8" w:rsidRDefault="002D5640" w:rsidP="004D1D2F">
            <w:pPr>
              <w:tabs>
                <w:tab w:val="right" w:pos="851"/>
              </w:tabs>
              <w:rPr>
                <w:sz w:val="22"/>
                <w:szCs w:val="22"/>
              </w:rPr>
            </w:pPr>
            <w:r w:rsidRPr="002D5640">
              <w:rPr>
                <w:sz w:val="22"/>
                <w:szCs w:val="22"/>
              </w:rPr>
              <w:t xml:space="preserve">                                                                                                               </w:t>
            </w:r>
            <w:r w:rsidRPr="008E68C8">
              <w:rPr>
                <w:sz w:val="22"/>
                <w:szCs w:val="22"/>
              </w:rPr>
              <w:t>№</w:t>
            </w:r>
          </w:p>
          <w:p w14:paraId="3614E7F4" w14:textId="3FA76C7B" w:rsidR="002D5640" w:rsidRPr="008E68C8" w:rsidRDefault="002D5640" w:rsidP="004D1D2F">
            <w:pPr>
              <w:tabs>
                <w:tab w:val="right" w:pos="851"/>
              </w:tabs>
              <w:rPr>
                <w:sz w:val="22"/>
                <w:szCs w:val="22"/>
              </w:rPr>
            </w:pPr>
            <w:r w:rsidRPr="008E68C8">
              <w:rPr>
                <w:sz w:val="22"/>
                <w:szCs w:val="22"/>
              </w:rPr>
              <w:t>п/п</w:t>
            </w:r>
          </w:p>
        </w:tc>
        <w:tc>
          <w:tcPr>
            <w:tcW w:w="1576" w:type="pct"/>
            <w:vMerge w:val="restart"/>
            <w:shd w:val="clear" w:color="auto" w:fill="auto"/>
          </w:tcPr>
          <w:p w14:paraId="5B13564D" w14:textId="77777777" w:rsidR="002D5640" w:rsidRPr="008E68C8" w:rsidRDefault="002D5640" w:rsidP="00D6571D">
            <w:pPr>
              <w:tabs>
                <w:tab w:val="right" w:pos="851"/>
              </w:tabs>
              <w:jc w:val="center"/>
              <w:rPr>
                <w:sz w:val="22"/>
                <w:szCs w:val="22"/>
              </w:rPr>
            </w:pPr>
            <w:r w:rsidRPr="008E68C8">
              <w:rPr>
                <w:b/>
                <w:sz w:val="22"/>
                <w:szCs w:val="22"/>
              </w:rPr>
              <w:t>Наименование тем (разделов) дисциплины</w:t>
            </w:r>
          </w:p>
        </w:tc>
        <w:tc>
          <w:tcPr>
            <w:tcW w:w="2020" w:type="pct"/>
            <w:gridSpan w:val="5"/>
          </w:tcPr>
          <w:p w14:paraId="0FE2BFF0" w14:textId="77777777" w:rsidR="002D5640" w:rsidRPr="008E68C8" w:rsidRDefault="002D5640" w:rsidP="00D6571D">
            <w:pPr>
              <w:tabs>
                <w:tab w:val="right" w:pos="851"/>
              </w:tabs>
              <w:ind w:firstLine="709"/>
              <w:jc w:val="center"/>
              <w:rPr>
                <w:b/>
                <w:sz w:val="22"/>
                <w:szCs w:val="22"/>
              </w:rPr>
            </w:pPr>
            <w:r w:rsidRPr="008E68C8">
              <w:rPr>
                <w:b/>
                <w:sz w:val="22"/>
                <w:szCs w:val="22"/>
              </w:rPr>
              <w:t>Трудоемкость в часах</w:t>
            </w:r>
          </w:p>
        </w:tc>
        <w:tc>
          <w:tcPr>
            <w:tcW w:w="1178" w:type="pct"/>
            <w:vMerge w:val="restart"/>
            <w:shd w:val="clear" w:color="auto" w:fill="auto"/>
          </w:tcPr>
          <w:p w14:paraId="08EA0640" w14:textId="77777777" w:rsidR="002D5640" w:rsidRPr="008E68C8" w:rsidRDefault="002D5640" w:rsidP="00D6571D">
            <w:pPr>
              <w:tabs>
                <w:tab w:val="right" w:pos="851"/>
              </w:tabs>
              <w:jc w:val="center"/>
              <w:rPr>
                <w:b/>
                <w:sz w:val="22"/>
                <w:szCs w:val="22"/>
              </w:rPr>
            </w:pPr>
            <w:r w:rsidRPr="008E68C8">
              <w:rPr>
                <w:b/>
                <w:sz w:val="22"/>
                <w:szCs w:val="22"/>
              </w:rPr>
              <w:t>Формы текущего контроля успеваемости</w:t>
            </w:r>
          </w:p>
        </w:tc>
      </w:tr>
      <w:tr w:rsidR="002D5640" w:rsidRPr="008E68C8" w14:paraId="56775F0B" w14:textId="77777777" w:rsidTr="004D1D2F">
        <w:tc>
          <w:tcPr>
            <w:tcW w:w="226" w:type="pct"/>
            <w:vMerge/>
            <w:shd w:val="clear" w:color="auto" w:fill="auto"/>
          </w:tcPr>
          <w:p w14:paraId="004AD62E" w14:textId="77777777" w:rsidR="002D5640" w:rsidRPr="008E68C8" w:rsidRDefault="002D5640" w:rsidP="004D1D2F">
            <w:pPr>
              <w:tabs>
                <w:tab w:val="right" w:pos="851"/>
              </w:tabs>
              <w:rPr>
                <w:sz w:val="22"/>
                <w:szCs w:val="22"/>
              </w:rPr>
            </w:pPr>
          </w:p>
        </w:tc>
        <w:tc>
          <w:tcPr>
            <w:tcW w:w="1576" w:type="pct"/>
            <w:vMerge/>
            <w:shd w:val="clear" w:color="auto" w:fill="auto"/>
          </w:tcPr>
          <w:p w14:paraId="52074BD9" w14:textId="77777777" w:rsidR="002D5640" w:rsidRPr="008E68C8" w:rsidRDefault="002D5640" w:rsidP="00243050">
            <w:pPr>
              <w:tabs>
                <w:tab w:val="right" w:pos="851"/>
              </w:tabs>
              <w:ind w:firstLine="709"/>
              <w:jc w:val="both"/>
              <w:rPr>
                <w:sz w:val="22"/>
                <w:szCs w:val="22"/>
              </w:rPr>
            </w:pPr>
          </w:p>
        </w:tc>
        <w:tc>
          <w:tcPr>
            <w:tcW w:w="348" w:type="pct"/>
            <w:vMerge w:val="restart"/>
            <w:shd w:val="clear" w:color="auto" w:fill="auto"/>
          </w:tcPr>
          <w:p w14:paraId="7CF592F4" w14:textId="77777777" w:rsidR="002D5640" w:rsidRPr="008E68C8" w:rsidRDefault="002D5640" w:rsidP="00243050">
            <w:pPr>
              <w:tabs>
                <w:tab w:val="right" w:pos="851"/>
              </w:tabs>
              <w:jc w:val="both"/>
              <w:rPr>
                <w:b/>
                <w:sz w:val="22"/>
                <w:szCs w:val="22"/>
              </w:rPr>
            </w:pPr>
            <w:r w:rsidRPr="008E68C8">
              <w:rPr>
                <w:b/>
                <w:sz w:val="22"/>
                <w:szCs w:val="22"/>
              </w:rPr>
              <w:t>Всего</w:t>
            </w:r>
          </w:p>
        </w:tc>
        <w:tc>
          <w:tcPr>
            <w:tcW w:w="1184" w:type="pct"/>
            <w:gridSpan w:val="3"/>
            <w:shd w:val="clear" w:color="auto" w:fill="auto"/>
          </w:tcPr>
          <w:p w14:paraId="7413A208" w14:textId="2AD606F7" w:rsidR="002D5640" w:rsidRPr="008E68C8" w:rsidRDefault="001432C2" w:rsidP="00D6571D">
            <w:pPr>
              <w:tabs>
                <w:tab w:val="right" w:pos="851"/>
              </w:tabs>
              <w:jc w:val="both"/>
              <w:rPr>
                <w:b/>
                <w:sz w:val="22"/>
                <w:szCs w:val="22"/>
              </w:rPr>
            </w:pPr>
            <w:r w:rsidRPr="008E68C8">
              <w:rPr>
                <w:b/>
                <w:sz w:val="22"/>
                <w:szCs w:val="22"/>
              </w:rPr>
              <w:t>Контактная работа -Аудиторные занятия</w:t>
            </w:r>
          </w:p>
        </w:tc>
        <w:tc>
          <w:tcPr>
            <w:tcW w:w="488" w:type="pct"/>
            <w:vMerge w:val="restart"/>
            <w:shd w:val="clear" w:color="auto" w:fill="auto"/>
          </w:tcPr>
          <w:p w14:paraId="303C15CD" w14:textId="77777777" w:rsidR="002D5640" w:rsidRPr="008E68C8" w:rsidRDefault="002D5640" w:rsidP="00243050">
            <w:pPr>
              <w:tabs>
                <w:tab w:val="right" w:pos="851"/>
              </w:tabs>
              <w:jc w:val="both"/>
              <w:rPr>
                <w:sz w:val="22"/>
                <w:szCs w:val="22"/>
              </w:rPr>
            </w:pPr>
            <w:r w:rsidRPr="008E68C8">
              <w:rPr>
                <w:b/>
                <w:sz w:val="22"/>
                <w:szCs w:val="22"/>
              </w:rPr>
              <w:t>Самостоятельная работа</w:t>
            </w:r>
          </w:p>
        </w:tc>
        <w:tc>
          <w:tcPr>
            <w:tcW w:w="1178" w:type="pct"/>
            <w:vMerge/>
            <w:shd w:val="clear" w:color="auto" w:fill="auto"/>
          </w:tcPr>
          <w:p w14:paraId="0C1D2DEC" w14:textId="77777777" w:rsidR="002D5640" w:rsidRPr="008E68C8" w:rsidRDefault="002D5640" w:rsidP="00243050">
            <w:pPr>
              <w:tabs>
                <w:tab w:val="right" w:pos="851"/>
              </w:tabs>
              <w:jc w:val="both"/>
              <w:rPr>
                <w:sz w:val="22"/>
                <w:szCs w:val="22"/>
              </w:rPr>
            </w:pPr>
          </w:p>
        </w:tc>
      </w:tr>
      <w:tr w:rsidR="002D5640" w:rsidRPr="008E68C8" w14:paraId="534E7D1B" w14:textId="77777777" w:rsidTr="004D1D2F">
        <w:tc>
          <w:tcPr>
            <w:tcW w:w="226" w:type="pct"/>
            <w:vMerge/>
            <w:shd w:val="clear" w:color="auto" w:fill="auto"/>
          </w:tcPr>
          <w:p w14:paraId="3C861E8F" w14:textId="77777777" w:rsidR="002D5640" w:rsidRPr="008E68C8" w:rsidRDefault="002D5640" w:rsidP="004D1D2F">
            <w:pPr>
              <w:tabs>
                <w:tab w:val="right" w:pos="851"/>
              </w:tabs>
              <w:rPr>
                <w:sz w:val="22"/>
                <w:szCs w:val="22"/>
              </w:rPr>
            </w:pPr>
          </w:p>
        </w:tc>
        <w:tc>
          <w:tcPr>
            <w:tcW w:w="1576" w:type="pct"/>
            <w:vMerge/>
            <w:shd w:val="clear" w:color="auto" w:fill="auto"/>
          </w:tcPr>
          <w:p w14:paraId="004F2D91" w14:textId="77777777" w:rsidR="002D5640" w:rsidRPr="008E68C8" w:rsidRDefault="002D5640" w:rsidP="00243050">
            <w:pPr>
              <w:tabs>
                <w:tab w:val="right" w:pos="851"/>
              </w:tabs>
              <w:ind w:firstLine="709"/>
              <w:jc w:val="both"/>
              <w:rPr>
                <w:sz w:val="22"/>
                <w:szCs w:val="22"/>
              </w:rPr>
            </w:pPr>
          </w:p>
        </w:tc>
        <w:tc>
          <w:tcPr>
            <w:tcW w:w="348" w:type="pct"/>
            <w:vMerge/>
            <w:shd w:val="clear" w:color="auto" w:fill="auto"/>
          </w:tcPr>
          <w:p w14:paraId="7893D071" w14:textId="77777777" w:rsidR="002D5640" w:rsidRPr="008E68C8"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8E68C8" w:rsidRDefault="002D5640" w:rsidP="00243050">
            <w:pPr>
              <w:tabs>
                <w:tab w:val="right" w:pos="851"/>
              </w:tabs>
              <w:jc w:val="both"/>
              <w:rPr>
                <w:sz w:val="22"/>
                <w:szCs w:val="22"/>
              </w:rPr>
            </w:pPr>
            <w:r w:rsidRPr="008E68C8">
              <w:rPr>
                <w:sz w:val="22"/>
                <w:szCs w:val="22"/>
              </w:rPr>
              <w:t xml:space="preserve">Общая, в </w:t>
            </w:r>
            <w:proofErr w:type="spellStart"/>
            <w:r w:rsidRPr="008E68C8">
              <w:rPr>
                <w:sz w:val="22"/>
                <w:szCs w:val="22"/>
              </w:rPr>
              <w:t>т.ч</w:t>
            </w:r>
            <w:proofErr w:type="spellEnd"/>
            <w:r w:rsidRPr="008E68C8">
              <w:rPr>
                <w:sz w:val="22"/>
                <w:szCs w:val="22"/>
              </w:rPr>
              <w:t>.:</w:t>
            </w:r>
          </w:p>
        </w:tc>
        <w:tc>
          <w:tcPr>
            <w:tcW w:w="419" w:type="pct"/>
            <w:shd w:val="clear" w:color="auto" w:fill="auto"/>
          </w:tcPr>
          <w:p w14:paraId="5F180E52" w14:textId="77777777" w:rsidR="002D5640" w:rsidRPr="008E68C8" w:rsidRDefault="002D5640" w:rsidP="00243050">
            <w:pPr>
              <w:tabs>
                <w:tab w:val="right" w:pos="851"/>
              </w:tabs>
              <w:jc w:val="both"/>
              <w:rPr>
                <w:sz w:val="22"/>
                <w:szCs w:val="22"/>
              </w:rPr>
            </w:pPr>
            <w:r w:rsidRPr="008E68C8">
              <w:rPr>
                <w:sz w:val="22"/>
                <w:szCs w:val="22"/>
              </w:rPr>
              <w:t>Лекции</w:t>
            </w:r>
          </w:p>
        </w:tc>
        <w:tc>
          <w:tcPr>
            <w:tcW w:w="418" w:type="pct"/>
            <w:shd w:val="clear" w:color="auto" w:fill="auto"/>
          </w:tcPr>
          <w:p w14:paraId="38EA57AD" w14:textId="77777777" w:rsidR="002D5640" w:rsidRPr="008E68C8" w:rsidRDefault="002D5640" w:rsidP="00243050">
            <w:pPr>
              <w:tabs>
                <w:tab w:val="right" w:pos="851"/>
              </w:tabs>
              <w:jc w:val="both"/>
              <w:rPr>
                <w:sz w:val="22"/>
                <w:szCs w:val="22"/>
              </w:rPr>
            </w:pPr>
            <w:r w:rsidRPr="008E68C8">
              <w:rPr>
                <w:sz w:val="22"/>
                <w:szCs w:val="22"/>
              </w:rPr>
              <w:t>Семинары, практические занятия</w:t>
            </w:r>
          </w:p>
          <w:p w14:paraId="1132534E" w14:textId="77777777" w:rsidR="002D5640" w:rsidRPr="008E68C8" w:rsidRDefault="002D5640" w:rsidP="00243050">
            <w:pPr>
              <w:tabs>
                <w:tab w:val="right" w:pos="851"/>
              </w:tabs>
              <w:jc w:val="both"/>
              <w:rPr>
                <w:sz w:val="22"/>
                <w:szCs w:val="22"/>
              </w:rPr>
            </w:pPr>
          </w:p>
        </w:tc>
        <w:tc>
          <w:tcPr>
            <w:tcW w:w="488" w:type="pct"/>
            <w:vMerge/>
            <w:shd w:val="clear" w:color="auto" w:fill="auto"/>
          </w:tcPr>
          <w:p w14:paraId="52B28770" w14:textId="77777777" w:rsidR="002D5640" w:rsidRPr="008E68C8"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8E68C8" w:rsidRDefault="002D5640" w:rsidP="00243050">
            <w:pPr>
              <w:tabs>
                <w:tab w:val="right" w:pos="851"/>
              </w:tabs>
              <w:ind w:firstLine="709"/>
              <w:jc w:val="both"/>
              <w:rPr>
                <w:sz w:val="22"/>
                <w:szCs w:val="22"/>
              </w:rPr>
            </w:pPr>
          </w:p>
        </w:tc>
      </w:tr>
      <w:tr w:rsidR="004D1D2F" w:rsidRPr="008E68C8" w14:paraId="5F88BA8F" w14:textId="77777777" w:rsidTr="004D1D2F">
        <w:tc>
          <w:tcPr>
            <w:tcW w:w="226" w:type="pct"/>
            <w:shd w:val="clear" w:color="auto" w:fill="auto"/>
          </w:tcPr>
          <w:p w14:paraId="0522588B" w14:textId="3FE46F6B" w:rsidR="004D1D2F" w:rsidRPr="008E68C8" w:rsidRDefault="004D1D2F" w:rsidP="004D1D2F">
            <w:pPr>
              <w:tabs>
                <w:tab w:val="right" w:pos="851"/>
              </w:tabs>
            </w:pPr>
            <w:r w:rsidRPr="008E68C8">
              <w:t>1.</w:t>
            </w:r>
          </w:p>
        </w:tc>
        <w:tc>
          <w:tcPr>
            <w:tcW w:w="1576" w:type="pct"/>
            <w:shd w:val="clear" w:color="auto" w:fill="auto"/>
          </w:tcPr>
          <w:p w14:paraId="036D662A" w14:textId="77777777" w:rsidR="00610D92" w:rsidRPr="008E68C8" w:rsidRDefault="00610D92" w:rsidP="00610D92">
            <w:pPr>
              <w:jc w:val="both"/>
            </w:pPr>
            <w:r w:rsidRPr="008E68C8">
              <w:t>Тема 1. Внешнеторговая деятельности и таможенное регулирование.</w:t>
            </w:r>
          </w:p>
          <w:p w14:paraId="79FD74C6" w14:textId="276D414B" w:rsidR="004D1D2F" w:rsidRPr="008E68C8" w:rsidRDefault="004D1D2F" w:rsidP="004D1D2F">
            <w:pPr>
              <w:tabs>
                <w:tab w:val="right" w:pos="851"/>
              </w:tabs>
              <w:rPr>
                <w:bCs/>
              </w:rPr>
            </w:pPr>
          </w:p>
        </w:tc>
        <w:tc>
          <w:tcPr>
            <w:tcW w:w="348" w:type="pct"/>
            <w:shd w:val="clear" w:color="auto" w:fill="auto"/>
          </w:tcPr>
          <w:p w14:paraId="0B75CF9C" w14:textId="6CF1BE23" w:rsidR="004D1D2F" w:rsidRPr="008E68C8" w:rsidRDefault="004D1D2F" w:rsidP="004D1D2F">
            <w:pPr>
              <w:tabs>
                <w:tab w:val="right" w:pos="851"/>
              </w:tabs>
              <w:jc w:val="both"/>
            </w:pPr>
            <w:r w:rsidRPr="008E68C8">
              <w:t>1</w:t>
            </w:r>
            <w:r w:rsidR="009372C1" w:rsidRPr="008E68C8">
              <w:t>4</w:t>
            </w:r>
          </w:p>
        </w:tc>
        <w:tc>
          <w:tcPr>
            <w:tcW w:w="347" w:type="pct"/>
            <w:shd w:val="clear" w:color="auto" w:fill="auto"/>
          </w:tcPr>
          <w:p w14:paraId="41AA5AEE" w14:textId="72D813A5" w:rsidR="004D1D2F" w:rsidRPr="008E68C8" w:rsidRDefault="009372C1" w:rsidP="004D1D2F">
            <w:pPr>
              <w:tabs>
                <w:tab w:val="right" w:pos="851"/>
              </w:tabs>
              <w:jc w:val="both"/>
            </w:pPr>
            <w:r w:rsidRPr="008E68C8">
              <w:t>6</w:t>
            </w:r>
          </w:p>
        </w:tc>
        <w:tc>
          <w:tcPr>
            <w:tcW w:w="419" w:type="pct"/>
            <w:shd w:val="clear" w:color="auto" w:fill="auto"/>
          </w:tcPr>
          <w:p w14:paraId="3F6F2C56" w14:textId="32A35B22" w:rsidR="004D1D2F" w:rsidRPr="008E68C8" w:rsidRDefault="004D1D2F" w:rsidP="004D1D2F">
            <w:pPr>
              <w:tabs>
                <w:tab w:val="right" w:pos="851"/>
              </w:tabs>
              <w:jc w:val="both"/>
            </w:pPr>
            <w:r w:rsidRPr="008E68C8">
              <w:t>2</w:t>
            </w:r>
          </w:p>
        </w:tc>
        <w:tc>
          <w:tcPr>
            <w:tcW w:w="418" w:type="pct"/>
            <w:shd w:val="clear" w:color="auto" w:fill="auto"/>
          </w:tcPr>
          <w:p w14:paraId="2704AAD9" w14:textId="71707961" w:rsidR="004D1D2F" w:rsidRPr="008E68C8" w:rsidRDefault="009372C1" w:rsidP="004D1D2F">
            <w:pPr>
              <w:tabs>
                <w:tab w:val="right" w:pos="851"/>
              </w:tabs>
              <w:jc w:val="both"/>
            </w:pPr>
            <w:r w:rsidRPr="008E68C8">
              <w:t>4</w:t>
            </w:r>
          </w:p>
        </w:tc>
        <w:tc>
          <w:tcPr>
            <w:tcW w:w="488" w:type="pct"/>
            <w:shd w:val="clear" w:color="auto" w:fill="auto"/>
          </w:tcPr>
          <w:p w14:paraId="791B04DF" w14:textId="756708B9" w:rsidR="004D1D2F" w:rsidRPr="008E68C8" w:rsidRDefault="004D1D2F" w:rsidP="004D1D2F">
            <w:pPr>
              <w:tabs>
                <w:tab w:val="right" w:pos="851"/>
              </w:tabs>
              <w:jc w:val="both"/>
            </w:pPr>
            <w:r w:rsidRPr="008E68C8">
              <w:t>8</w:t>
            </w:r>
          </w:p>
        </w:tc>
        <w:tc>
          <w:tcPr>
            <w:tcW w:w="1178" w:type="pct"/>
            <w:shd w:val="clear" w:color="auto" w:fill="auto"/>
          </w:tcPr>
          <w:p w14:paraId="1C96C823" w14:textId="67AA8B0D"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контрольной</w:t>
            </w:r>
            <w:r w:rsidR="009D3613" w:rsidRPr="008E68C8">
              <w:rPr>
                <w:lang w:eastAsia="en-US"/>
              </w:rPr>
              <w:t xml:space="preserve"> работы</w:t>
            </w:r>
          </w:p>
        </w:tc>
      </w:tr>
      <w:tr w:rsidR="004D1D2F" w:rsidRPr="008E68C8" w14:paraId="2022C40E" w14:textId="77777777" w:rsidTr="004D1D2F">
        <w:tc>
          <w:tcPr>
            <w:tcW w:w="226" w:type="pct"/>
            <w:shd w:val="clear" w:color="auto" w:fill="auto"/>
          </w:tcPr>
          <w:p w14:paraId="1B69E39B" w14:textId="399333D6" w:rsidR="004D1D2F" w:rsidRPr="008E68C8" w:rsidRDefault="004D1D2F" w:rsidP="004D1D2F">
            <w:pPr>
              <w:tabs>
                <w:tab w:val="right" w:pos="851"/>
              </w:tabs>
            </w:pPr>
            <w:r w:rsidRPr="008E68C8">
              <w:t>2.</w:t>
            </w:r>
          </w:p>
        </w:tc>
        <w:tc>
          <w:tcPr>
            <w:tcW w:w="1576" w:type="pct"/>
            <w:shd w:val="clear" w:color="auto" w:fill="auto"/>
          </w:tcPr>
          <w:p w14:paraId="484D7B1D" w14:textId="7272D73B" w:rsidR="004D1D2F" w:rsidRPr="008E68C8" w:rsidRDefault="00610D92" w:rsidP="004D1D2F">
            <w:pPr>
              <w:tabs>
                <w:tab w:val="right" w:pos="851"/>
              </w:tabs>
              <w:rPr>
                <w:bCs/>
              </w:rPr>
            </w:pPr>
            <w:r w:rsidRPr="008E68C8">
              <w:t>Тема 2. Таможенный тариф и Товарная номенклатура внешнеэкономической деятельности.</w:t>
            </w:r>
          </w:p>
        </w:tc>
        <w:tc>
          <w:tcPr>
            <w:tcW w:w="348" w:type="pct"/>
            <w:shd w:val="clear" w:color="auto" w:fill="auto"/>
          </w:tcPr>
          <w:p w14:paraId="5F78DE27" w14:textId="2B407FCA" w:rsidR="004D1D2F" w:rsidRPr="008E68C8" w:rsidRDefault="009372C1" w:rsidP="004D1D2F">
            <w:pPr>
              <w:tabs>
                <w:tab w:val="right" w:pos="851"/>
              </w:tabs>
              <w:jc w:val="both"/>
            </w:pPr>
            <w:r w:rsidRPr="008E68C8">
              <w:t>30</w:t>
            </w:r>
          </w:p>
        </w:tc>
        <w:tc>
          <w:tcPr>
            <w:tcW w:w="347" w:type="pct"/>
            <w:shd w:val="clear" w:color="auto" w:fill="auto"/>
          </w:tcPr>
          <w:p w14:paraId="3AEF571C" w14:textId="593043C6" w:rsidR="004D1D2F" w:rsidRPr="008E68C8" w:rsidRDefault="009372C1" w:rsidP="004D1D2F">
            <w:pPr>
              <w:tabs>
                <w:tab w:val="right" w:pos="851"/>
              </w:tabs>
              <w:jc w:val="both"/>
            </w:pPr>
            <w:r w:rsidRPr="008E68C8">
              <w:t>16</w:t>
            </w:r>
          </w:p>
        </w:tc>
        <w:tc>
          <w:tcPr>
            <w:tcW w:w="419" w:type="pct"/>
            <w:shd w:val="clear" w:color="auto" w:fill="auto"/>
          </w:tcPr>
          <w:p w14:paraId="0AED97F4" w14:textId="527C92DC" w:rsidR="004D1D2F" w:rsidRPr="008E68C8" w:rsidRDefault="009372C1" w:rsidP="004D1D2F">
            <w:pPr>
              <w:tabs>
                <w:tab w:val="right" w:pos="851"/>
              </w:tabs>
              <w:jc w:val="both"/>
            </w:pPr>
            <w:r w:rsidRPr="008E68C8">
              <w:t>8</w:t>
            </w:r>
          </w:p>
        </w:tc>
        <w:tc>
          <w:tcPr>
            <w:tcW w:w="418" w:type="pct"/>
            <w:shd w:val="clear" w:color="auto" w:fill="auto"/>
          </w:tcPr>
          <w:p w14:paraId="57EB29C1" w14:textId="6B692EC2" w:rsidR="004D1D2F" w:rsidRPr="008E68C8" w:rsidRDefault="009372C1" w:rsidP="004D1D2F">
            <w:pPr>
              <w:tabs>
                <w:tab w:val="right" w:pos="851"/>
              </w:tabs>
              <w:jc w:val="both"/>
            </w:pPr>
            <w:r w:rsidRPr="008E68C8">
              <w:t>8</w:t>
            </w:r>
          </w:p>
        </w:tc>
        <w:tc>
          <w:tcPr>
            <w:tcW w:w="488" w:type="pct"/>
            <w:shd w:val="clear" w:color="auto" w:fill="auto"/>
          </w:tcPr>
          <w:p w14:paraId="73ADC134" w14:textId="6C8A043F" w:rsidR="004D1D2F" w:rsidRPr="008E68C8" w:rsidRDefault="00610D92" w:rsidP="004D1D2F">
            <w:pPr>
              <w:tabs>
                <w:tab w:val="right" w:pos="851"/>
              </w:tabs>
              <w:jc w:val="both"/>
            </w:pPr>
            <w:r w:rsidRPr="008E68C8">
              <w:t>1</w:t>
            </w:r>
            <w:r w:rsidR="009372C1" w:rsidRPr="008E68C8">
              <w:t>4</w:t>
            </w:r>
          </w:p>
        </w:tc>
        <w:tc>
          <w:tcPr>
            <w:tcW w:w="1178" w:type="pct"/>
            <w:shd w:val="clear" w:color="auto" w:fill="auto"/>
          </w:tcPr>
          <w:p w14:paraId="6BD9DDE6" w14:textId="2D889711"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45AD2E6D" w14:textId="77777777" w:rsidTr="004D1D2F">
        <w:tc>
          <w:tcPr>
            <w:tcW w:w="226" w:type="pct"/>
            <w:shd w:val="clear" w:color="auto" w:fill="auto"/>
          </w:tcPr>
          <w:p w14:paraId="70C81E88" w14:textId="5F387C05" w:rsidR="004D1D2F" w:rsidRPr="008E68C8" w:rsidRDefault="004D1D2F" w:rsidP="004D1D2F">
            <w:pPr>
              <w:tabs>
                <w:tab w:val="right" w:pos="851"/>
              </w:tabs>
            </w:pPr>
            <w:r w:rsidRPr="008E68C8">
              <w:t>3.</w:t>
            </w:r>
          </w:p>
        </w:tc>
        <w:tc>
          <w:tcPr>
            <w:tcW w:w="1576" w:type="pct"/>
            <w:shd w:val="clear" w:color="auto" w:fill="auto"/>
          </w:tcPr>
          <w:p w14:paraId="48483241" w14:textId="50FFAE01" w:rsidR="004D1D2F" w:rsidRPr="008E68C8" w:rsidRDefault="00610D92" w:rsidP="004D1D2F">
            <w:pPr>
              <w:tabs>
                <w:tab w:val="right" w:pos="851"/>
              </w:tabs>
              <w:rPr>
                <w:bCs/>
              </w:rPr>
            </w:pPr>
            <w:r w:rsidRPr="008E68C8">
              <w:t>Тема 3. Таможенная стоимость товара и методы ее определения.</w:t>
            </w:r>
          </w:p>
        </w:tc>
        <w:tc>
          <w:tcPr>
            <w:tcW w:w="348" w:type="pct"/>
            <w:shd w:val="clear" w:color="auto" w:fill="auto"/>
          </w:tcPr>
          <w:p w14:paraId="14BCC25B" w14:textId="1E6F808D" w:rsidR="004D1D2F" w:rsidRPr="008E68C8" w:rsidRDefault="009372C1" w:rsidP="004D1D2F">
            <w:pPr>
              <w:tabs>
                <w:tab w:val="right" w:pos="851"/>
              </w:tabs>
              <w:jc w:val="both"/>
            </w:pPr>
            <w:r w:rsidRPr="008E68C8">
              <w:t>24</w:t>
            </w:r>
          </w:p>
        </w:tc>
        <w:tc>
          <w:tcPr>
            <w:tcW w:w="347" w:type="pct"/>
            <w:shd w:val="clear" w:color="auto" w:fill="auto"/>
          </w:tcPr>
          <w:p w14:paraId="2878CF43" w14:textId="200AA6F3" w:rsidR="004D1D2F" w:rsidRPr="008E68C8" w:rsidRDefault="009372C1" w:rsidP="004D1D2F">
            <w:pPr>
              <w:tabs>
                <w:tab w:val="right" w:pos="851"/>
              </w:tabs>
              <w:jc w:val="both"/>
            </w:pPr>
            <w:r w:rsidRPr="008E68C8">
              <w:t>1</w:t>
            </w:r>
            <w:r w:rsidR="004D1D2F" w:rsidRPr="008E68C8">
              <w:t>4</w:t>
            </w:r>
          </w:p>
        </w:tc>
        <w:tc>
          <w:tcPr>
            <w:tcW w:w="419" w:type="pct"/>
            <w:shd w:val="clear" w:color="auto" w:fill="auto"/>
          </w:tcPr>
          <w:p w14:paraId="3DB40BA4" w14:textId="0619CA4D" w:rsidR="004D1D2F" w:rsidRPr="008E68C8" w:rsidRDefault="009372C1" w:rsidP="004D1D2F">
            <w:pPr>
              <w:tabs>
                <w:tab w:val="right" w:pos="851"/>
              </w:tabs>
              <w:jc w:val="both"/>
            </w:pPr>
            <w:r w:rsidRPr="008E68C8">
              <w:t>6</w:t>
            </w:r>
          </w:p>
        </w:tc>
        <w:tc>
          <w:tcPr>
            <w:tcW w:w="418" w:type="pct"/>
            <w:shd w:val="clear" w:color="auto" w:fill="auto"/>
          </w:tcPr>
          <w:p w14:paraId="3F2F654D" w14:textId="177E2364" w:rsidR="004D1D2F" w:rsidRPr="008E68C8" w:rsidRDefault="009372C1" w:rsidP="004D1D2F">
            <w:pPr>
              <w:tabs>
                <w:tab w:val="right" w:pos="851"/>
              </w:tabs>
              <w:jc w:val="both"/>
            </w:pPr>
            <w:r w:rsidRPr="008E68C8">
              <w:t>8</w:t>
            </w:r>
          </w:p>
        </w:tc>
        <w:tc>
          <w:tcPr>
            <w:tcW w:w="488" w:type="pct"/>
            <w:shd w:val="clear" w:color="auto" w:fill="auto"/>
          </w:tcPr>
          <w:p w14:paraId="184E02D5" w14:textId="2C3394C0" w:rsidR="004D1D2F" w:rsidRPr="008E68C8" w:rsidRDefault="00610D92" w:rsidP="004D1D2F">
            <w:pPr>
              <w:tabs>
                <w:tab w:val="right" w:pos="851"/>
              </w:tabs>
              <w:jc w:val="both"/>
            </w:pPr>
            <w:r w:rsidRPr="008E68C8">
              <w:t>10</w:t>
            </w:r>
          </w:p>
        </w:tc>
        <w:tc>
          <w:tcPr>
            <w:tcW w:w="1178" w:type="pct"/>
            <w:shd w:val="clear" w:color="auto" w:fill="auto"/>
          </w:tcPr>
          <w:p w14:paraId="03CF6047" w14:textId="0FC88116" w:rsidR="004D1D2F" w:rsidRPr="008E68C8" w:rsidRDefault="004D1D2F" w:rsidP="004D1D2F">
            <w:pPr>
              <w:tabs>
                <w:tab w:val="right" w:pos="851"/>
              </w:tabs>
              <w:jc w:val="both"/>
            </w:pPr>
            <w:r w:rsidRPr="008E68C8">
              <w:rPr>
                <w:lang w:eastAsia="en-US"/>
              </w:rPr>
              <w:t xml:space="preserve">Опрос, дискуссия на семинаре, обсуждение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35EA0945" w14:textId="77777777" w:rsidTr="004D1D2F">
        <w:tc>
          <w:tcPr>
            <w:tcW w:w="226" w:type="pct"/>
            <w:shd w:val="clear" w:color="auto" w:fill="auto"/>
          </w:tcPr>
          <w:p w14:paraId="1FDAF300" w14:textId="14FABF82" w:rsidR="004D1D2F" w:rsidRPr="008E68C8" w:rsidRDefault="004D1D2F" w:rsidP="004D1D2F">
            <w:pPr>
              <w:tabs>
                <w:tab w:val="right" w:pos="851"/>
              </w:tabs>
            </w:pPr>
            <w:r w:rsidRPr="008E68C8">
              <w:t>4.</w:t>
            </w:r>
          </w:p>
        </w:tc>
        <w:tc>
          <w:tcPr>
            <w:tcW w:w="1576" w:type="pct"/>
            <w:shd w:val="clear" w:color="auto" w:fill="auto"/>
          </w:tcPr>
          <w:p w14:paraId="6E4C5D79" w14:textId="77777777" w:rsidR="00610D92" w:rsidRPr="008E68C8" w:rsidRDefault="00610D92" w:rsidP="00610D92">
            <w:pPr>
              <w:jc w:val="both"/>
            </w:pPr>
            <w:r w:rsidRPr="008E68C8">
              <w:t>Тема 4. Происхождения товара, тарифные льготы и преференции как инструменты регулирования внешнеторговой деятельности.</w:t>
            </w:r>
          </w:p>
          <w:p w14:paraId="2DA913F4" w14:textId="68A35FE0" w:rsidR="004D1D2F" w:rsidRPr="008E68C8" w:rsidRDefault="004D1D2F" w:rsidP="004D1D2F">
            <w:pPr>
              <w:rPr>
                <w:bCs/>
              </w:rPr>
            </w:pPr>
          </w:p>
        </w:tc>
        <w:tc>
          <w:tcPr>
            <w:tcW w:w="348" w:type="pct"/>
            <w:shd w:val="clear" w:color="auto" w:fill="auto"/>
          </w:tcPr>
          <w:p w14:paraId="4A6F4005" w14:textId="6D033370" w:rsidR="004D1D2F" w:rsidRPr="008E68C8" w:rsidRDefault="004D1D2F" w:rsidP="004D1D2F">
            <w:pPr>
              <w:tabs>
                <w:tab w:val="right" w:pos="851"/>
              </w:tabs>
              <w:jc w:val="both"/>
            </w:pPr>
            <w:r w:rsidRPr="008E68C8">
              <w:t>1</w:t>
            </w:r>
            <w:r w:rsidR="00C531A2" w:rsidRPr="008E68C8">
              <w:t>8</w:t>
            </w:r>
          </w:p>
        </w:tc>
        <w:tc>
          <w:tcPr>
            <w:tcW w:w="347" w:type="pct"/>
            <w:shd w:val="clear" w:color="auto" w:fill="auto"/>
          </w:tcPr>
          <w:p w14:paraId="28F7EB7D" w14:textId="4A650200" w:rsidR="004D1D2F" w:rsidRPr="008E68C8" w:rsidRDefault="009372C1" w:rsidP="004D1D2F">
            <w:pPr>
              <w:tabs>
                <w:tab w:val="right" w:pos="851"/>
              </w:tabs>
              <w:jc w:val="both"/>
            </w:pPr>
            <w:r w:rsidRPr="008E68C8">
              <w:t>8</w:t>
            </w:r>
          </w:p>
        </w:tc>
        <w:tc>
          <w:tcPr>
            <w:tcW w:w="419" w:type="pct"/>
            <w:shd w:val="clear" w:color="auto" w:fill="auto"/>
          </w:tcPr>
          <w:p w14:paraId="4A11F4EC" w14:textId="536CC8F5" w:rsidR="004D1D2F" w:rsidRPr="008E68C8" w:rsidRDefault="009372C1" w:rsidP="004D1D2F">
            <w:pPr>
              <w:tabs>
                <w:tab w:val="right" w:pos="851"/>
              </w:tabs>
              <w:jc w:val="both"/>
            </w:pPr>
            <w:r w:rsidRPr="008E68C8">
              <w:t>4</w:t>
            </w:r>
          </w:p>
        </w:tc>
        <w:tc>
          <w:tcPr>
            <w:tcW w:w="418" w:type="pct"/>
            <w:shd w:val="clear" w:color="auto" w:fill="auto"/>
          </w:tcPr>
          <w:p w14:paraId="2DEDEBC2" w14:textId="3FE0D553" w:rsidR="004D1D2F" w:rsidRPr="008E68C8" w:rsidRDefault="009372C1" w:rsidP="004D1D2F">
            <w:pPr>
              <w:tabs>
                <w:tab w:val="right" w:pos="851"/>
              </w:tabs>
              <w:jc w:val="both"/>
            </w:pPr>
            <w:r w:rsidRPr="008E68C8">
              <w:t>4</w:t>
            </w:r>
          </w:p>
        </w:tc>
        <w:tc>
          <w:tcPr>
            <w:tcW w:w="488" w:type="pct"/>
            <w:shd w:val="clear" w:color="auto" w:fill="auto"/>
          </w:tcPr>
          <w:p w14:paraId="1B7A4C24" w14:textId="44CA45CB" w:rsidR="004D1D2F" w:rsidRPr="008E68C8" w:rsidRDefault="00C531A2" w:rsidP="004D1D2F">
            <w:pPr>
              <w:tabs>
                <w:tab w:val="right" w:pos="851"/>
              </w:tabs>
              <w:jc w:val="both"/>
            </w:pPr>
            <w:r w:rsidRPr="008E68C8">
              <w:t>10</w:t>
            </w:r>
          </w:p>
        </w:tc>
        <w:tc>
          <w:tcPr>
            <w:tcW w:w="1178" w:type="pct"/>
            <w:shd w:val="clear" w:color="auto" w:fill="auto"/>
          </w:tcPr>
          <w:p w14:paraId="3DC7D2AD" w14:textId="5EEF76E9"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03B288AC" w14:textId="77777777" w:rsidTr="004D1D2F">
        <w:tc>
          <w:tcPr>
            <w:tcW w:w="226" w:type="pct"/>
            <w:shd w:val="clear" w:color="auto" w:fill="auto"/>
          </w:tcPr>
          <w:p w14:paraId="4057B124" w14:textId="582A5A0F" w:rsidR="004D1D2F" w:rsidRPr="008E68C8" w:rsidRDefault="004D1D2F" w:rsidP="004D1D2F">
            <w:pPr>
              <w:tabs>
                <w:tab w:val="right" w:pos="851"/>
              </w:tabs>
            </w:pPr>
            <w:r w:rsidRPr="008E68C8">
              <w:t>5.</w:t>
            </w:r>
          </w:p>
        </w:tc>
        <w:tc>
          <w:tcPr>
            <w:tcW w:w="1576" w:type="pct"/>
            <w:shd w:val="clear" w:color="auto" w:fill="auto"/>
          </w:tcPr>
          <w:p w14:paraId="7F3375A9" w14:textId="1822F241" w:rsidR="004D1D2F" w:rsidRPr="008E68C8" w:rsidRDefault="00610D92" w:rsidP="004D1D2F">
            <w:r w:rsidRPr="008E68C8">
              <w:t>Тема 5. Система запретов и ограничений внешнеторговой деятельности</w:t>
            </w:r>
          </w:p>
        </w:tc>
        <w:tc>
          <w:tcPr>
            <w:tcW w:w="348" w:type="pct"/>
            <w:shd w:val="clear" w:color="auto" w:fill="auto"/>
          </w:tcPr>
          <w:p w14:paraId="7435CE73" w14:textId="3670FB4A" w:rsidR="004D1D2F" w:rsidRPr="008E68C8" w:rsidRDefault="004D1D2F" w:rsidP="004D1D2F">
            <w:pPr>
              <w:tabs>
                <w:tab w:val="right" w:pos="851"/>
              </w:tabs>
              <w:jc w:val="both"/>
            </w:pPr>
            <w:r w:rsidRPr="008E68C8">
              <w:t>1</w:t>
            </w:r>
            <w:r w:rsidR="00C531A2" w:rsidRPr="008E68C8">
              <w:t>4</w:t>
            </w:r>
          </w:p>
        </w:tc>
        <w:tc>
          <w:tcPr>
            <w:tcW w:w="347" w:type="pct"/>
            <w:shd w:val="clear" w:color="auto" w:fill="auto"/>
          </w:tcPr>
          <w:p w14:paraId="4F3E0DEF" w14:textId="5C15D9B8" w:rsidR="004D1D2F" w:rsidRPr="008E68C8" w:rsidRDefault="004D1D2F" w:rsidP="004D1D2F">
            <w:pPr>
              <w:tabs>
                <w:tab w:val="right" w:pos="851"/>
              </w:tabs>
              <w:jc w:val="both"/>
            </w:pPr>
            <w:r w:rsidRPr="008E68C8">
              <w:t>4</w:t>
            </w:r>
          </w:p>
        </w:tc>
        <w:tc>
          <w:tcPr>
            <w:tcW w:w="419" w:type="pct"/>
            <w:shd w:val="clear" w:color="auto" w:fill="auto"/>
          </w:tcPr>
          <w:p w14:paraId="1AA962EB" w14:textId="73BF145C" w:rsidR="004D1D2F" w:rsidRPr="008E68C8" w:rsidRDefault="004D1D2F" w:rsidP="004D1D2F">
            <w:pPr>
              <w:tabs>
                <w:tab w:val="right" w:pos="851"/>
              </w:tabs>
              <w:jc w:val="both"/>
            </w:pPr>
            <w:r w:rsidRPr="008E68C8">
              <w:t>2</w:t>
            </w:r>
          </w:p>
        </w:tc>
        <w:tc>
          <w:tcPr>
            <w:tcW w:w="418" w:type="pct"/>
            <w:shd w:val="clear" w:color="auto" w:fill="auto"/>
          </w:tcPr>
          <w:p w14:paraId="6F4483B8" w14:textId="047D0E3A" w:rsidR="004D1D2F" w:rsidRPr="008E68C8" w:rsidRDefault="004D1D2F" w:rsidP="004D1D2F">
            <w:pPr>
              <w:tabs>
                <w:tab w:val="right" w:pos="851"/>
              </w:tabs>
              <w:jc w:val="both"/>
            </w:pPr>
            <w:r w:rsidRPr="008E68C8">
              <w:t>2</w:t>
            </w:r>
          </w:p>
        </w:tc>
        <w:tc>
          <w:tcPr>
            <w:tcW w:w="488" w:type="pct"/>
            <w:shd w:val="clear" w:color="auto" w:fill="auto"/>
          </w:tcPr>
          <w:p w14:paraId="327E2C72" w14:textId="308FEE28" w:rsidR="004D1D2F" w:rsidRPr="008E68C8" w:rsidRDefault="00C531A2" w:rsidP="004D1D2F">
            <w:pPr>
              <w:tabs>
                <w:tab w:val="right" w:pos="851"/>
              </w:tabs>
              <w:jc w:val="both"/>
            </w:pPr>
            <w:r w:rsidRPr="008E68C8">
              <w:t>10</w:t>
            </w:r>
          </w:p>
        </w:tc>
        <w:tc>
          <w:tcPr>
            <w:tcW w:w="1178" w:type="pct"/>
            <w:shd w:val="clear" w:color="auto" w:fill="auto"/>
          </w:tcPr>
          <w:p w14:paraId="2D7BDBF8" w14:textId="08214825"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1D922186" w14:textId="77777777" w:rsidTr="004D1D2F">
        <w:tc>
          <w:tcPr>
            <w:tcW w:w="226" w:type="pct"/>
            <w:shd w:val="clear" w:color="auto" w:fill="auto"/>
          </w:tcPr>
          <w:p w14:paraId="0FEDBB13" w14:textId="516422E6" w:rsidR="004D1D2F" w:rsidRPr="008E68C8" w:rsidRDefault="004D1D2F" w:rsidP="004D1D2F">
            <w:pPr>
              <w:tabs>
                <w:tab w:val="right" w:pos="851"/>
              </w:tabs>
            </w:pPr>
            <w:r w:rsidRPr="008E68C8">
              <w:t>6.</w:t>
            </w:r>
          </w:p>
        </w:tc>
        <w:tc>
          <w:tcPr>
            <w:tcW w:w="1576" w:type="pct"/>
            <w:shd w:val="clear" w:color="auto" w:fill="auto"/>
          </w:tcPr>
          <w:p w14:paraId="2E2E8306" w14:textId="7AE35C63" w:rsidR="004D1D2F" w:rsidRPr="008E68C8" w:rsidRDefault="00610D92" w:rsidP="00610D92">
            <w:pPr>
              <w:pStyle w:val="-"/>
              <w:tabs>
                <w:tab w:val="num" w:pos="1134"/>
              </w:tabs>
              <w:spacing w:before="0" w:after="0" w:line="240" w:lineRule="auto"/>
              <w:jc w:val="both"/>
              <w:rPr>
                <w:b w:val="0"/>
                <w:iCs/>
                <w:sz w:val="24"/>
              </w:rPr>
            </w:pPr>
            <w:r w:rsidRPr="008E68C8">
              <w:rPr>
                <w:b w:val="0"/>
                <w:sz w:val="24"/>
              </w:rPr>
              <w:t xml:space="preserve">Тема 6. Лицензирование и квотирование в сфере внешней торговли </w:t>
            </w:r>
            <w:r w:rsidRPr="008E68C8">
              <w:rPr>
                <w:b w:val="0"/>
                <w:sz w:val="24"/>
              </w:rPr>
              <w:lastRenderedPageBreak/>
              <w:t>товарами, разрешительный порядок перемещения через таможенную границу ЕАЭС отдельных категорий товаров.</w:t>
            </w:r>
          </w:p>
        </w:tc>
        <w:tc>
          <w:tcPr>
            <w:tcW w:w="348" w:type="pct"/>
            <w:shd w:val="clear" w:color="auto" w:fill="auto"/>
          </w:tcPr>
          <w:p w14:paraId="49653CB8" w14:textId="43846BB9" w:rsidR="004D1D2F" w:rsidRPr="008E68C8" w:rsidRDefault="004D1D2F" w:rsidP="004D1D2F">
            <w:pPr>
              <w:tabs>
                <w:tab w:val="right" w:pos="851"/>
              </w:tabs>
              <w:jc w:val="both"/>
            </w:pPr>
            <w:r w:rsidRPr="008E68C8">
              <w:lastRenderedPageBreak/>
              <w:t>1</w:t>
            </w:r>
            <w:r w:rsidR="009372C1" w:rsidRPr="008E68C8">
              <w:t>8</w:t>
            </w:r>
          </w:p>
        </w:tc>
        <w:tc>
          <w:tcPr>
            <w:tcW w:w="347" w:type="pct"/>
            <w:shd w:val="clear" w:color="auto" w:fill="auto"/>
          </w:tcPr>
          <w:p w14:paraId="4BD739E2" w14:textId="75C77A8D" w:rsidR="004D1D2F" w:rsidRPr="008E68C8" w:rsidRDefault="009372C1" w:rsidP="004D1D2F">
            <w:pPr>
              <w:tabs>
                <w:tab w:val="right" w:pos="851"/>
              </w:tabs>
              <w:jc w:val="both"/>
            </w:pPr>
            <w:r w:rsidRPr="008E68C8">
              <w:t>8</w:t>
            </w:r>
          </w:p>
        </w:tc>
        <w:tc>
          <w:tcPr>
            <w:tcW w:w="419" w:type="pct"/>
            <w:shd w:val="clear" w:color="auto" w:fill="auto"/>
          </w:tcPr>
          <w:p w14:paraId="1AD4612E" w14:textId="223AF813" w:rsidR="004D1D2F" w:rsidRPr="008E68C8" w:rsidRDefault="009372C1" w:rsidP="004D1D2F">
            <w:pPr>
              <w:tabs>
                <w:tab w:val="right" w:pos="851"/>
              </w:tabs>
              <w:jc w:val="both"/>
            </w:pPr>
            <w:r w:rsidRPr="008E68C8">
              <w:t>4</w:t>
            </w:r>
          </w:p>
        </w:tc>
        <w:tc>
          <w:tcPr>
            <w:tcW w:w="418" w:type="pct"/>
            <w:shd w:val="clear" w:color="auto" w:fill="auto"/>
          </w:tcPr>
          <w:p w14:paraId="60A0DF86" w14:textId="46146C05" w:rsidR="004D1D2F" w:rsidRPr="008E68C8" w:rsidRDefault="009372C1" w:rsidP="004D1D2F">
            <w:pPr>
              <w:tabs>
                <w:tab w:val="right" w:pos="851"/>
              </w:tabs>
              <w:jc w:val="both"/>
            </w:pPr>
            <w:r w:rsidRPr="008E68C8">
              <w:t>4</w:t>
            </w:r>
          </w:p>
        </w:tc>
        <w:tc>
          <w:tcPr>
            <w:tcW w:w="488" w:type="pct"/>
            <w:shd w:val="clear" w:color="auto" w:fill="auto"/>
          </w:tcPr>
          <w:p w14:paraId="16AC1244" w14:textId="05E58C13" w:rsidR="004D1D2F" w:rsidRPr="008E68C8" w:rsidRDefault="00610D92" w:rsidP="004D1D2F">
            <w:pPr>
              <w:tabs>
                <w:tab w:val="right" w:pos="851"/>
              </w:tabs>
              <w:jc w:val="both"/>
            </w:pPr>
            <w:r w:rsidRPr="008E68C8">
              <w:t>10</w:t>
            </w:r>
          </w:p>
        </w:tc>
        <w:tc>
          <w:tcPr>
            <w:tcW w:w="1178" w:type="pct"/>
            <w:shd w:val="clear" w:color="auto" w:fill="auto"/>
          </w:tcPr>
          <w:p w14:paraId="62457479" w14:textId="244032EC"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w:t>
            </w:r>
            <w:r w:rsidR="009D3613" w:rsidRPr="008E68C8">
              <w:rPr>
                <w:lang w:eastAsia="en-US"/>
              </w:rPr>
              <w:lastRenderedPageBreak/>
              <w:t xml:space="preserve">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23B3A705" w14:textId="77777777" w:rsidTr="004D1D2F">
        <w:tc>
          <w:tcPr>
            <w:tcW w:w="226" w:type="pct"/>
            <w:shd w:val="clear" w:color="auto" w:fill="auto"/>
          </w:tcPr>
          <w:p w14:paraId="575F0154" w14:textId="0B3AAD6E" w:rsidR="004D1D2F" w:rsidRPr="008E68C8" w:rsidRDefault="00610D92" w:rsidP="004D1D2F">
            <w:pPr>
              <w:tabs>
                <w:tab w:val="right" w:pos="851"/>
              </w:tabs>
            </w:pPr>
            <w:r w:rsidRPr="008E68C8">
              <w:lastRenderedPageBreak/>
              <w:t>7</w:t>
            </w:r>
            <w:r w:rsidR="004D1D2F" w:rsidRPr="008E68C8">
              <w:t>.</w:t>
            </w:r>
          </w:p>
        </w:tc>
        <w:tc>
          <w:tcPr>
            <w:tcW w:w="1576" w:type="pct"/>
            <w:shd w:val="clear" w:color="auto" w:fill="auto"/>
          </w:tcPr>
          <w:p w14:paraId="72C2E674" w14:textId="10076D18" w:rsidR="004D1D2F" w:rsidRPr="008E68C8" w:rsidRDefault="00610D92" w:rsidP="004D1D2F">
            <w:r w:rsidRPr="008E68C8">
              <w:t>Тема 7. Особенности перемещения через таможенную границу ЕАЭС товаров, подлежащих запретам и ограничениям.</w:t>
            </w:r>
          </w:p>
        </w:tc>
        <w:tc>
          <w:tcPr>
            <w:tcW w:w="348" w:type="pct"/>
            <w:shd w:val="clear" w:color="auto" w:fill="auto"/>
          </w:tcPr>
          <w:p w14:paraId="3A0FE268" w14:textId="392581A0" w:rsidR="004D1D2F" w:rsidRPr="008E68C8" w:rsidRDefault="00C531A2" w:rsidP="004D1D2F">
            <w:pPr>
              <w:tabs>
                <w:tab w:val="right" w:pos="851"/>
              </w:tabs>
              <w:jc w:val="both"/>
            </w:pPr>
            <w:r w:rsidRPr="008E68C8">
              <w:t>26</w:t>
            </w:r>
          </w:p>
        </w:tc>
        <w:tc>
          <w:tcPr>
            <w:tcW w:w="347" w:type="pct"/>
            <w:shd w:val="clear" w:color="auto" w:fill="auto"/>
          </w:tcPr>
          <w:p w14:paraId="0E6D89C6" w14:textId="5F98E9A5" w:rsidR="004D1D2F" w:rsidRPr="008E68C8" w:rsidRDefault="009372C1" w:rsidP="004D1D2F">
            <w:pPr>
              <w:tabs>
                <w:tab w:val="right" w:pos="851"/>
              </w:tabs>
              <w:jc w:val="both"/>
            </w:pPr>
            <w:r w:rsidRPr="008E68C8">
              <w:t>1</w:t>
            </w:r>
            <w:r w:rsidR="00C531A2" w:rsidRPr="008E68C8">
              <w:t>2</w:t>
            </w:r>
          </w:p>
        </w:tc>
        <w:tc>
          <w:tcPr>
            <w:tcW w:w="419" w:type="pct"/>
            <w:shd w:val="clear" w:color="auto" w:fill="auto"/>
          </w:tcPr>
          <w:p w14:paraId="1B4B2A2D" w14:textId="73BFE8FC" w:rsidR="004D1D2F" w:rsidRPr="008E68C8" w:rsidRDefault="00C531A2" w:rsidP="004D1D2F">
            <w:pPr>
              <w:tabs>
                <w:tab w:val="right" w:pos="851"/>
              </w:tabs>
              <w:jc w:val="both"/>
            </w:pPr>
            <w:r w:rsidRPr="008E68C8">
              <w:t>8</w:t>
            </w:r>
          </w:p>
        </w:tc>
        <w:tc>
          <w:tcPr>
            <w:tcW w:w="418" w:type="pct"/>
            <w:shd w:val="clear" w:color="auto" w:fill="auto"/>
          </w:tcPr>
          <w:p w14:paraId="2D9DD17F" w14:textId="2D3C999A" w:rsidR="004D1D2F" w:rsidRPr="008E68C8" w:rsidRDefault="00C531A2" w:rsidP="004D1D2F">
            <w:pPr>
              <w:tabs>
                <w:tab w:val="right" w:pos="851"/>
              </w:tabs>
              <w:jc w:val="both"/>
            </w:pPr>
            <w:r w:rsidRPr="008E68C8">
              <w:t>4</w:t>
            </w:r>
          </w:p>
        </w:tc>
        <w:tc>
          <w:tcPr>
            <w:tcW w:w="488" w:type="pct"/>
            <w:shd w:val="clear" w:color="auto" w:fill="auto"/>
          </w:tcPr>
          <w:p w14:paraId="1A7AC41D" w14:textId="3A4A787D" w:rsidR="004D1D2F" w:rsidRPr="008E68C8" w:rsidRDefault="009372C1" w:rsidP="004D1D2F">
            <w:pPr>
              <w:tabs>
                <w:tab w:val="right" w:pos="851"/>
              </w:tabs>
              <w:jc w:val="both"/>
            </w:pPr>
            <w:r w:rsidRPr="008E68C8">
              <w:t>14</w:t>
            </w:r>
          </w:p>
        </w:tc>
        <w:tc>
          <w:tcPr>
            <w:tcW w:w="1178" w:type="pct"/>
            <w:shd w:val="clear" w:color="auto" w:fill="auto"/>
          </w:tcPr>
          <w:p w14:paraId="72C2513E" w14:textId="05D92B03"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0C4EF68B" w14:textId="77777777" w:rsidTr="004D1D2F">
        <w:tc>
          <w:tcPr>
            <w:tcW w:w="226" w:type="pct"/>
            <w:shd w:val="clear" w:color="auto" w:fill="auto"/>
          </w:tcPr>
          <w:p w14:paraId="6E726E69" w14:textId="52AFDC68" w:rsidR="004D1D2F" w:rsidRPr="008E68C8" w:rsidRDefault="004D1D2F" w:rsidP="004D1D2F">
            <w:pPr>
              <w:tabs>
                <w:tab w:val="right" w:pos="851"/>
              </w:tabs>
            </w:pPr>
          </w:p>
        </w:tc>
        <w:tc>
          <w:tcPr>
            <w:tcW w:w="1576" w:type="pct"/>
            <w:shd w:val="clear" w:color="auto" w:fill="auto"/>
          </w:tcPr>
          <w:p w14:paraId="3702A3E3" w14:textId="77777777" w:rsidR="004D1D2F" w:rsidRPr="008E68C8" w:rsidRDefault="004D1D2F" w:rsidP="004D1D2F">
            <w:pPr>
              <w:tabs>
                <w:tab w:val="right" w:pos="851"/>
              </w:tabs>
              <w:jc w:val="both"/>
            </w:pPr>
            <w:r w:rsidRPr="008E68C8">
              <w:t xml:space="preserve">В целом по дисциплине </w:t>
            </w:r>
          </w:p>
        </w:tc>
        <w:tc>
          <w:tcPr>
            <w:tcW w:w="348" w:type="pct"/>
            <w:shd w:val="clear" w:color="auto" w:fill="auto"/>
          </w:tcPr>
          <w:p w14:paraId="7B560B1C" w14:textId="1D5FB825" w:rsidR="004D1D2F" w:rsidRPr="008E68C8" w:rsidRDefault="004D1D2F" w:rsidP="004D1D2F">
            <w:pPr>
              <w:tabs>
                <w:tab w:val="right" w:pos="851"/>
              </w:tabs>
              <w:ind w:right="-1091"/>
            </w:pPr>
            <w:r w:rsidRPr="008E68C8">
              <w:t>1</w:t>
            </w:r>
            <w:r w:rsidR="00610D92" w:rsidRPr="008E68C8">
              <w:t>44</w:t>
            </w:r>
          </w:p>
        </w:tc>
        <w:tc>
          <w:tcPr>
            <w:tcW w:w="347" w:type="pct"/>
            <w:shd w:val="clear" w:color="auto" w:fill="auto"/>
          </w:tcPr>
          <w:p w14:paraId="2EF53499" w14:textId="1EF42F95" w:rsidR="0054231F" w:rsidRPr="008E68C8" w:rsidRDefault="0054231F" w:rsidP="004D1D2F">
            <w:pPr>
              <w:tabs>
                <w:tab w:val="right" w:pos="851"/>
              </w:tabs>
              <w:jc w:val="both"/>
            </w:pPr>
            <w:r w:rsidRPr="008E68C8">
              <w:t>68</w:t>
            </w:r>
          </w:p>
        </w:tc>
        <w:tc>
          <w:tcPr>
            <w:tcW w:w="419" w:type="pct"/>
            <w:shd w:val="clear" w:color="auto" w:fill="auto"/>
          </w:tcPr>
          <w:p w14:paraId="0FEF9C24" w14:textId="68C4AC79" w:rsidR="0054231F" w:rsidRPr="008E68C8" w:rsidRDefault="0054231F" w:rsidP="004D1D2F">
            <w:pPr>
              <w:tabs>
                <w:tab w:val="right" w:pos="851"/>
              </w:tabs>
              <w:jc w:val="both"/>
            </w:pPr>
            <w:r w:rsidRPr="008E68C8">
              <w:t>34</w:t>
            </w:r>
          </w:p>
        </w:tc>
        <w:tc>
          <w:tcPr>
            <w:tcW w:w="418" w:type="pct"/>
            <w:shd w:val="clear" w:color="auto" w:fill="auto"/>
          </w:tcPr>
          <w:p w14:paraId="5B76BD9E" w14:textId="77777777" w:rsidR="0054231F" w:rsidRPr="008E68C8" w:rsidRDefault="0054231F" w:rsidP="004D1D2F">
            <w:pPr>
              <w:tabs>
                <w:tab w:val="right" w:pos="851"/>
              </w:tabs>
              <w:jc w:val="both"/>
            </w:pPr>
            <w:r w:rsidRPr="008E68C8">
              <w:t>34</w:t>
            </w:r>
          </w:p>
          <w:p w14:paraId="7645BA49" w14:textId="20E710A8" w:rsidR="0054231F" w:rsidRPr="008E68C8" w:rsidRDefault="0054231F" w:rsidP="004D1D2F">
            <w:pPr>
              <w:tabs>
                <w:tab w:val="right" w:pos="851"/>
              </w:tabs>
              <w:jc w:val="both"/>
            </w:pPr>
          </w:p>
        </w:tc>
        <w:tc>
          <w:tcPr>
            <w:tcW w:w="488" w:type="pct"/>
            <w:shd w:val="clear" w:color="auto" w:fill="auto"/>
          </w:tcPr>
          <w:p w14:paraId="6C087EF9" w14:textId="5B508CE0" w:rsidR="0054231F" w:rsidRPr="008E68C8" w:rsidRDefault="0054231F" w:rsidP="004D1D2F">
            <w:pPr>
              <w:tabs>
                <w:tab w:val="right" w:pos="851"/>
              </w:tabs>
              <w:jc w:val="both"/>
            </w:pPr>
            <w:r w:rsidRPr="008E68C8">
              <w:t>76</w:t>
            </w:r>
          </w:p>
        </w:tc>
        <w:tc>
          <w:tcPr>
            <w:tcW w:w="1178" w:type="pct"/>
            <w:shd w:val="clear" w:color="auto" w:fill="auto"/>
          </w:tcPr>
          <w:p w14:paraId="1CFC0B6C" w14:textId="4DE7D567" w:rsidR="004D1D2F" w:rsidRPr="008E68C8" w:rsidRDefault="004D1D2F" w:rsidP="004D1D2F">
            <w:pPr>
              <w:tabs>
                <w:tab w:val="right" w:pos="851"/>
              </w:tabs>
              <w:jc w:val="both"/>
            </w:pPr>
            <w:r w:rsidRPr="008E68C8">
              <w:t xml:space="preserve">Согласно учебному плану: </w:t>
            </w:r>
            <w:r w:rsidR="00610D92" w:rsidRPr="008E68C8">
              <w:t>контрольная</w:t>
            </w:r>
            <w:r w:rsidRPr="008E68C8">
              <w:t xml:space="preserve"> работа</w:t>
            </w:r>
          </w:p>
        </w:tc>
      </w:tr>
      <w:tr w:rsidR="004D1D2F" w:rsidRPr="00F840EA" w14:paraId="77BB9668" w14:textId="77777777" w:rsidTr="004D1D2F">
        <w:tc>
          <w:tcPr>
            <w:tcW w:w="226" w:type="pct"/>
            <w:shd w:val="clear" w:color="auto" w:fill="auto"/>
          </w:tcPr>
          <w:p w14:paraId="4C54F0D6" w14:textId="77777777" w:rsidR="004D1D2F" w:rsidRPr="008E68C8" w:rsidRDefault="004D1D2F" w:rsidP="004D1D2F">
            <w:pPr>
              <w:tabs>
                <w:tab w:val="right" w:pos="851"/>
              </w:tabs>
            </w:pPr>
          </w:p>
        </w:tc>
        <w:tc>
          <w:tcPr>
            <w:tcW w:w="1576" w:type="pct"/>
            <w:shd w:val="clear" w:color="auto" w:fill="auto"/>
          </w:tcPr>
          <w:p w14:paraId="71A82060" w14:textId="77777777" w:rsidR="004D1D2F" w:rsidRPr="008E68C8" w:rsidRDefault="004D1D2F" w:rsidP="004D1D2F">
            <w:pPr>
              <w:tabs>
                <w:tab w:val="right" w:pos="851"/>
              </w:tabs>
              <w:jc w:val="both"/>
            </w:pPr>
            <w:r w:rsidRPr="008E68C8">
              <w:t>Итого в %</w:t>
            </w:r>
          </w:p>
        </w:tc>
        <w:tc>
          <w:tcPr>
            <w:tcW w:w="348" w:type="pct"/>
            <w:shd w:val="clear" w:color="auto" w:fill="auto"/>
          </w:tcPr>
          <w:p w14:paraId="59EEEC86" w14:textId="77777777" w:rsidR="004D1D2F" w:rsidRPr="008E68C8" w:rsidRDefault="004D1D2F" w:rsidP="004D1D2F">
            <w:pPr>
              <w:tabs>
                <w:tab w:val="right" w:pos="851"/>
              </w:tabs>
              <w:jc w:val="both"/>
            </w:pPr>
            <w:r w:rsidRPr="008E68C8">
              <w:t>100</w:t>
            </w:r>
          </w:p>
        </w:tc>
        <w:tc>
          <w:tcPr>
            <w:tcW w:w="347" w:type="pct"/>
            <w:shd w:val="clear" w:color="auto" w:fill="auto"/>
          </w:tcPr>
          <w:p w14:paraId="3DF4AF04" w14:textId="280BCBD5" w:rsidR="004D1D2F" w:rsidRPr="008E68C8" w:rsidRDefault="00C531A2" w:rsidP="004D1D2F">
            <w:pPr>
              <w:tabs>
                <w:tab w:val="right" w:pos="851"/>
              </w:tabs>
              <w:jc w:val="both"/>
            </w:pPr>
            <w:r w:rsidRPr="008E68C8">
              <w:t>47</w:t>
            </w:r>
          </w:p>
        </w:tc>
        <w:tc>
          <w:tcPr>
            <w:tcW w:w="419" w:type="pct"/>
            <w:shd w:val="clear" w:color="auto" w:fill="auto"/>
          </w:tcPr>
          <w:p w14:paraId="6EEAFA3A" w14:textId="6596170D" w:rsidR="004D1D2F" w:rsidRPr="008E68C8" w:rsidRDefault="004D1D2F" w:rsidP="004D1D2F">
            <w:pPr>
              <w:tabs>
                <w:tab w:val="right" w:pos="851"/>
              </w:tabs>
              <w:jc w:val="both"/>
            </w:pPr>
            <w:r w:rsidRPr="008E68C8">
              <w:t>5</w:t>
            </w:r>
            <w:r w:rsidR="009372C1" w:rsidRPr="008E68C8">
              <w:t>0</w:t>
            </w:r>
          </w:p>
        </w:tc>
        <w:tc>
          <w:tcPr>
            <w:tcW w:w="418" w:type="pct"/>
            <w:shd w:val="clear" w:color="auto" w:fill="auto"/>
          </w:tcPr>
          <w:p w14:paraId="478E71BD" w14:textId="524F1A37" w:rsidR="004D1D2F" w:rsidRPr="008E68C8" w:rsidRDefault="009372C1" w:rsidP="004D1D2F">
            <w:pPr>
              <w:tabs>
                <w:tab w:val="right" w:pos="851"/>
              </w:tabs>
              <w:jc w:val="both"/>
            </w:pPr>
            <w:r w:rsidRPr="008E68C8">
              <w:t>50</w:t>
            </w:r>
          </w:p>
        </w:tc>
        <w:tc>
          <w:tcPr>
            <w:tcW w:w="488" w:type="pct"/>
            <w:shd w:val="clear" w:color="auto" w:fill="auto"/>
          </w:tcPr>
          <w:p w14:paraId="3EAE4470" w14:textId="6C8F7F7D" w:rsidR="004D1D2F" w:rsidRPr="008E68C8" w:rsidRDefault="009372C1" w:rsidP="004D1D2F">
            <w:pPr>
              <w:tabs>
                <w:tab w:val="right" w:pos="851"/>
              </w:tabs>
              <w:jc w:val="both"/>
            </w:pPr>
            <w:r w:rsidRPr="008E68C8">
              <w:t>5</w:t>
            </w:r>
            <w:r w:rsidR="00C531A2" w:rsidRPr="008E68C8">
              <w:t>3</w:t>
            </w:r>
          </w:p>
        </w:tc>
        <w:tc>
          <w:tcPr>
            <w:tcW w:w="1178" w:type="pct"/>
            <w:shd w:val="clear" w:color="auto" w:fill="auto"/>
          </w:tcPr>
          <w:p w14:paraId="3E84624A" w14:textId="77777777" w:rsidR="004D1D2F" w:rsidRPr="008B5281" w:rsidRDefault="004D1D2F" w:rsidP="004D1D2F">
            <w:pPr>
              <w:tabs>
                <w:tab w:val="right" w:pos="851"/>
              </w:tabs>
              <w:jc w:val="both"/>
            </w:pPr>
          </w:p>
        </w:tc>
      </w:tr>
    </w:tbl>
    <w:p w14:paraId="0E99D552" w14:textId="77777777" w:rsidR="00301EA2" w:rsidRDefault="00301EA2" w:rsidP="00301EA2">
      <w:pPr>
        <w:tabs>
          <w:tab w:val="left" w:pos="284"/>
        </w:tabs>
        <w:jc w:val="both"/>
        <w:rPr>
          <w:b/>
        </w:rPr>
      </w:pPr>
    </w:p>
    <w:p w14:paraId="45C90DFA" w14:textId="77777777" w:rsidR="002D5640" w:rsidRDefault="002D5640" w:rsidP="002D5640">
      <w:pPr>
        <w:pStyle w:val="af5"/>
        <w:ind w:firstLine="709"/>
        <w:jc w:val="both"/>
        <w:rPr>
          <w:szCs w:val="28"/>
        </w:rPr>
      </w:pPr>
    </w:p>
    <w:p w14:paraId="4D29FB59" w14:textId="77777777" w:rsidR="002D5640" w:rsidRDefault="002D5640" w:rsidP="002D5640">
      <w:pPr>
        <w:pStyle w:val="af5"/>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77777777"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tbl>
      <w:tblPr>
        <w:tblStyle w:val="ac"/>
        <w:tblW w:w="9288" w:type="dxa"/>
        <w:tblLook w:val="04A0" w:firstRow="1" w:lastRow="0" w:firstColumn="1" w:lastColumn="0" w:noHBand="0" w:noVBand="1"/>
      </w:tblPr>
      <w:tblGrid>
        <w:gridCol w:w="2552"/>
        <w:gridCol w:w="4814"/>
        <w:gridCol w:w="1922"/>
      </w:tblGrid>
      <w:tr w:rsidR="00CD3C3E" w:rsidRPr="00F0664E" w14:paraId="3918EC53" w14:textId="77777777" w:rsidTr="00CD3C3E">
        <w:tc>
          <w:tcPr>
            <w:tcW w:w="2552" w:type="dxa"/>
          </w:tcPr>
          <w:p w14:paraId="3085E673" w14:textId="77777777" w:rsidR="002D5640" w:rsidRPr="00F0664E" w:rsidRDefault="002D5640" w:rsidP="00D6571D">
            <w:pPr>
              <w:jc w:val="center"/>
              <w:rPr>
                <w:b/>
                <w:bCs/>
                <w:sz w:val="24"/>
                <w:szCs w:val="24"/>
              </w:rPr>
            </w:pPr>
            <w:r w:rsidRPr="00F0664E">
              <w:rPr>
                <w:b/>
                <w:bCs/>
                <w:sz w:val="24"/>
                <w:szCs w:val="24"/>
              </w:rPr>
              <w:t>Наименование тем (разделов) дисциплины</w:t>
            </w:r>
          </w:p>
        </w:tc>
        <w:tc>
          <w:tcPr>
            <w:tcW w:w="4814" w:type="dxa"/>
          </w:tcPr>
          <w:p w14:paraId="79288130" w14:textId="433589EB" w:rsidR="002D5640" w:rsidRPr="00F0664E" w:rsidRDefault="002D5640" w:rsidP="00F0664E">
            <w:pPr>
              <w:jc w:val="center"/>
              <w:rPr>
                <w:b/>
                <w:bCs/>
                <w:sz w:val="24"/>
                <w:szCs w:val="24"/>
              </w:rPr>
            </w:pPr>
            <w:r w:rsidRPr="00F0664E">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22" w:type="dxa"/>
          </w:tcPr>
          <w:p w14:paraId="21F11755" w14:textId="77777777" w:rsidR="002D5640" w:rsidRPr="00F0664E" w:rsidRDefault="002D5640" w:rsidP="00D6571D">
            <w:pPr>
              <w:jc w:val="center"/>
              <w:rPr>
                <w:b/>
                <w:bCs/>
                <w:sz w:val="24"/>
                <w:szCs w:val="24"/>
              </w:rPr>
            </w:pPr>
            <w:r w:rsidRPr="00F0664E">
              <w:rPr>
                <w:b/>
                <w:bCs/>
                <w:sz w:val="24"/>
                <w:szCs w:val="24"/>
              </w:rPr>
              <w:t>Формы проведения занятий</w:t>
            </w:r>
          </w:p>
        </w:tc>
      </w:tr>
      <w:tr w:rsidR="009372C1" w:rsidRPr="00F0664E" w14:paraId="7399418F" w14:textId="77777777" w:rsidTr="00CD3C3E">
        <w:tc>
          <w:tcPr>
            <w:tcW w:w="2552" w:type="dxa"/>
          </w:tcPr>
          <w:p w14:paraId="28B3A7DB" w14:textId="77777777" w:rsidR="009372C1" w:rsidRPr="00F0664E" w:rsidRDefault="009372C1" w:rsidP="009372C1">
            <w:pPr>
              <w:jc w:val="both"/>
              <w:rPr>
                <w:sz w:val="24"/>
                <w:szCs w:val="24"/>
              </w:rPr>
            </w:pPr>
            <w:r w:rsidRPr="00F0664E">
              <w:rPr>
                <w:sz w:val="24"/>
                <w:szCs w:val="24"/>
              </w:rPr>
              <w:t>Тема 1. Внешнеторговая деятельности и таможенное регулирование.</w:t>
            </w:r>
          </w:p>
          <w:p w14:paraId="0C2EFAD5" w14:textId="3436EBAF" w:rsidR="009372C1" w:rsidRPr="00F0664E" w:rsidRDefault="009372C1" w:rsidP="009372C1">
            <w:pPr>
              <w:tabs>
                <w:tab w:val="left" w:pos="993"/>
                <w:tab w:val="left" w:pos="1276"/>
                <w:tab w:val="left" w:pos="1418"/>
                <w:tab w:val="left" w:pos="2552"/>
              </w:tabs>
              <w:suppressAutoHyphens/>
              <w:contextualSpacing/>
              <w:rPr>
                <w:sz w:val="24"/>
                <w:szCs w:val="24"/>
              </w:rPr>
            </w:pPr>
          </w:p>
        </w:tc>
        <w:tc>
          <w:tcPr>
            <w:tcW w:w="4814" w:type="dxa"/>
          </w:tcPr>
          <w:p w14:paraId="19A1EFF3" w14:textId="0040AE5E" w:rsidR="00CC4BDE" w:rsidRPr="00F0664E" w:rsidRDefault="00CC4BDE" w:rsidP="00CC4BDE">
            <w:pPr>
              <w:jc w:val="both"/>
              <w:rPr>
                <w:bCs/>
                <w:sz w:val="24"/>
                <w:szCs w:val="24"/>
              </w:rPr>
            </w:pPr>
            <w:r w:rsidRPr="00F0664E">
              <w:rPr>
                <w:bCs/>
                <w:sz w:val="24"/>
                <w:szCs w:val="24"/>
              </w:rPr>
              <w:t xml:space="preserve">1. Понятие, сущность и виды внешнеторговой деятельности как части внешнеэкономической деятельности. </w:t>
            </w:r>
          </w:p>
          <w:p w14:paraId="747EFC24" w14:textId="77777777" w:rsidR="00CC4BDE" w:rsidRPr="00F0664E" w:rsidRDefault="00CC4BDE" w:rsidP="00CC4BDE">
            <w:pPr>
              <w:jc w:val="both"/>
              <w:rPr>
                <w:bCs/>
                <w:sz w:val="24"/>
                <w:szCs w:val="24"/>
              </w:rPr>
            </w:pPr>
            <w:r w:rsidRPr="00F0664E">
              <w:rPr>
                <w:bCs/>
                <w:sz w:val="24"/>
                <w:szCs w:val="24"/>
              </w:rPr>
              <w:t xml:space="preserve">2. Государственное регулирование внешнеторговой деятельности в РФ. </w:t>
            </w:r>
          </w:p>
          <w:p w14:paraId="469BDA21" w14:textId="77777777" w:rsidR="00CC4BDE" w:rsidRPr="00F0664E" w:rsidRDefault="00CC4BDE" w:rsidP="00CC4BDE">
            <w:pPr>
              <w:jc w:val="both"/>
              <w:rPr>
                <w:bCs/>
                <w:sz w:val="24"/>
                <w:szCs w:val="24"/>
              </w:rPr>
            </w:pPr>
            <w:r w:rsidRPr="00F0664E">
              <w:rPr>
                <w:bCs/>
                <w:sz w:val="24"/>
                <w:szCs w:val="24"/>
              </w:rPr>
              <w:t xml:space="preserve">3. Таможенное регулирование внешнеторговой деятельности как форма государственного воздействия. </w:t>
            </w:r>
          </w:p>
          <w:p w14:paraId="556D1CA2" w14:textId="77F8C7D2" w:rsidR="009372C1" w:rsidRPr="00F0664E" w:rsidRDefault="00CC4BDE" w:rsidP="009372C1">
            <w:pPr>
              <w:jc w:val="both"/>
              <w:rPr>
                <w:bCs/>
                <w:sz w:val="24"/>
                <w:szCs w:val="24"/>
              </w:rPr>
            </w:pPr>
            <w:r w:rsidRPr="00F0664E">
              <w:rPr>
                <w:bCs/>
                <w:sz w:val="24"/>
                <w:szCs w:val="24"/>
              </w:rPr>
              <w:t>4. Методы и принципы таможенного регулирования. Таможенно-тарифное и нетарифное регулирование внешнеторговой деятельности.</w:t>
            </w:r>
          </w:p>
          <w:p w14:paraId="7B1F65AD" w14:textId="77777777" w:rsidR="009372C1" w:rsidRPr="00F0664E" w:rsidRDefault="009372C1" w:rsidP="009372C1">
            <w:pPr>
              <w:keepNext/>
              <w:jc w:val="both"/>
              <w:rPr>
                <w:sz w:val="24"/>
                <w:szCs w:val="24"/>
              </w:rPr>
            </w:pPr>
          </w:p>
          <w:p w14:paraId="522156B9" w14:textId="6D76E394" w:rsidR="009372C1" w:rsidRPr="00F0664E" w:rsidRDefault="009372C1" w:rsidP="009372C1">
            <w:pPr>
              <w:keepNext/>
              <w:jc w:val="both"/>
              <w:rPr>
                <w:sz w:val="24"/>
                <w:szCs w:val="24"/>
              </w:rPr>
            </w:pPr>
            <w:r w:rsidRPr="00F0664E">
              <w:rPr>
                <w:sz w:val="24"/>
                <w:szCs w:val="24"/>
              </w:rPr>
              <w:t xml:space="preserve">Рекомендуемые источники: </w:t>
            </w:r>
          </w:p>
          <w:p w14:paraId="6408D0BF" w14:textId="0F82EE01"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3D0B8C" w14:textId="3426D3D8" w:rsidR="009372C1" w:rsidRPr="00F0664E" w:rsidRDefault="009372C1" w:rsidP="009372C1">
            <w:pPr>
              <w:keepNext/>
              <w:jc w:val="both"/>
              <w:rPr>
                <w:sz w:val="24"/>
                <w:szCs w:val="24"/>
              </w:rPr>
            </w:pPr>
            <w:r w:rsidRPr="00F0664E">
              <w:rPr>
                <w:sz w:val="24"/>
                <w:szCs w:val="24"/>
              </w:rPr>
              <w:t>Основная литература: 1, 2.</w:t>
            </w:r>
          </w:p>
          <w:p w14:paraId="5DF0E3BB" w14:textId="5BB9FA5F"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 xml:space="preserve">3, </w:t>
            </w:r>
            <w:r w:rsidRPr="00F0664E">
              <w:rPr>
                <w:sz w:val="24"/>
                <w:szCs w:val="24"/>
              </w:rPr>
              <w:t xml:space="preserve">4. </w:t>
            </w:r>
          </w:p>
          <w:p w14:paraId="7D5D7005" w14:textId="4BA3B977"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049F7006" w14:textId="7051EBCE"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48F1B706" w14:textId="77777777" w:rsidTr="00CD3C3E">
        <w:tc>
          <w:tcPr>
            <w:tcW w:w="2552" w:type="dxa"/>
          </w:tcPr>
          <w:p w14:paraId="597511AB" w14:textId="554A8265"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2. Таможенный тариф и Товарная номенклатура внешнеэкономической деятельности.</w:t>
            </w:r>
          </w:p>
        </w:tc>
        <w:tc>
          <w:tcPr>
            <w:tcW w:w="4814" w:type="dxa"/>
          </w:tcPr>
          <w:p w14:paraId="21131886" w14:textId="77777777" w:rsidR="00F0664E" w:rsidRPr="00F0664E" w:rsidRDefault="00F0664E" w:rsidP="00F0664E">
            <w:pPr>
              <w:jc w:val="both"/>
              <w:rPr>
                <w:bCs/>
              </w:rPr>
            </w:pPr>
            <w:r w:rsidRPr="00F0664E">
              <w:rPr>
                <w:bCs/>
              </w:rPr>
              <w:t>1. Сущность, функции и виды таможенных тарифов. Сущность таможенных пошлин и их классификация.</w:t>
            </w:r>
          </w:p>
          <w:p w14:paraId="74A09A01" w14:textId="77777777" w:rsidR="00F0664E" w:rsidRPr="00F0664E" w:rsidRDefault="00F0664E" w:rsidP="00F0664E">
            <w:pPr>
              <w:pStyle w:val="Default"/>
              <w:jc w:val="both"/>
              <w:rPr>
                <w:bCs/>
                <w:sz w:val="24"/>
                <w:szCs w:val="24"/>
              </w:rPr>
            </w:pPr>
            <w:r w:rsidRPr="00F0664E">
              <w:rPr>
                <w:bCs/>
                <w:sz w:val="24"/>
                <w:szCs w:val="24"/>
              </w:rPr>
              <w:t xml:space="preserve">2. Гармонизированная система описания и кодирования товаров. </w:t>
            </w:r>
          </w:p>
          <w:p w14:paraId="50410396" w14:textId="77777777" w:rsidR="00F0664E" w:rsidRPr="00F0664E" w:rsidRDefault="00F0664E" w:rsidP="00F0664E">
            <w:pPr>
              <w:pStyle w:val="Default"/>
              <w:jc w:val="both"/>
              <w:rPr>
                <w:bCs/>
                <w:sz w:val="24"/>
                <w:szCs w:val="24"/>
              </w:rPr>
            </w:pPr>
            <w:r w:rsidRPr="00F0664E">
              <w:rPr>
                <w:bCs/>
                <w:sz w:val="24"/>
                <w:szCs w:val="24"/>
              </w:rPr>
              <w:t>3. Международная Конвенция о Гармонизированной системе описания и кодирования товаров.</w:t>
            </w:r>
          </w:p>
          <w:p w14:paraId="693368A2" w14:textId="77777777" w:rsidR="00F0664E" w:rsidRPr="00F0664E" w:rsidRDefault="00F0664E" w:rsidP="00F0664E">
            <w:pPr>
              <w:pStyle w:val="Default"/>
              <w:jc w:val="both"/>
              <w:rPr>
                <w:bCs/>
                <w:sz w:val="24"/>
                <w:szCs w:val="24"/>
              </w:rPr>
            </w:pPr>
            <w:r w:rsidRPr="00F0664E">
              <w:rPr>
                <w:bCs/>
                <w:sz w:val="24"/>
                <w:szCs w:val="24"/>
              </w:rPr>
              <w:lastRenderedPageBreak/>
              <w:t>4. Товарная номенклатура внешнеэкономической деятельности</w:t>
            </w:r>
            <w:r w:rsidRPr="00F0664E">
              <w:rPr>
                <w:bCs/>
                <w:color w:val="auto"/>
                <w:sz w:val="24"/>
                <w:szCs w:val="24"/>
              </w:rPr>
              <w:t xml:space="preserve"> ЕАЭС.</w:t>
            </w:r>
          </w:p>
          <w:p w14:paraId="5AD10FCC" w14:textId="77777777" w:rsidR="009372C1" w:rsidRPr="00F0664E" w:rsidRDefault="009372C1" w:rsidP="009372C1">
            <w:pPr>
              <w:keepNext/>
              <w:jc w:val="both"/>
              <w:rPr>
                <w:sz w:val="24"/>
                <w:szCs w:val="24"/>
              </w:rPr>
            </w:pPr>
          </w:p>
          <w:p w14:paraId="0F935A59"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22FDB90A"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7AB06AA7" w14:textId="5C9E5329" w:rsidR="009372C1" w:rsidRPr="00F0664E" w:rsidRDefault="009372C1" w:rsidP="009372C1">
            <w:pPr>
              <w:keepNext/>
              <w:jc w:val="both"/>
              <w:rPr>
                <w:sz w:val="24"/>
                <w:szCs w:val="24"/>
              </w:rPr>
            </w:pPr>
            <w:r w:rsidRPr="00F0664E">
              <w:rPr>
                <w:sz w:val="24"/>
                <w:szCs w:val="24"/>
              </w:rPr>
              <w:t>Основная литература: 1.</w:t>
            </w:r>
          </w:p>
          <w:p w14:paraId="5CF88772" w14:textId="516DBAA2"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4</w:t>
            </w:r>
            <w:r w:rsidRPr="00F0664E">
              <w:rPr>
                <w:sz w:val="24"/>
                <w:szCs w:val="24"/>
              </w:rPr>
              <w:t xml:space="preserve">. </w:t>
            </w:r>
          </w:p>
          <w:p w14:paraId="010D6A33" w14:textId="0954CFBC"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7AAFE504" w14:textId="79B2BC5D" w:rsidR="009372C1" w:rsidRPr="00F0664E" w:rsidRDefault="009372C1" w:rsidP="009372C1">
            <w:pPr>
              <w:keepNext/>
              <w:jc w:val="both"/>
              <w:rPr>
                <w:sz w:val="24"/>
                <w:szCs w:val="24"/>
              </w:rPr>
            </w:pPr>
            <w:r w:rsidRPr="00F0664E">
              <w:rPr>
                <w:sz w:val="24"/>
                <w:szCs w:val="24"/>
              </w:rPr>
              <w:lastRenderedPageBreak/>
              <w:t>Опрос, дискуссия на семинаре, решение ситуационных задач.</w:t>
            </w:r>
          </w:p>
        </w:tc>
      </w:tr>
      <w:tr w:rsidR="009372C1" w:rsidRPr="00F0664E" w14:paraId="53F9DF09" w14:textId="77777777" w:rsidTr="00CD3C3E">
        <w:tc>
          <w:tcPr>
            <w:tcW w:w="2552" w:type="dxa"/>
          </w:tcPr>
          <w:p w14:paraId="7C074E32" w14:textId="26792DC4"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3. Таможенная стоимость товара и методы ее определения.</w:t>
            </w:r>
          </w:p>
        </w:tc>
        <w:tc>
          <w:tcPr>
            <w:tcW w:w="4814" w:type="dxa"/>
          </w:tcPr>
          <w:p w14:paraId="2063B277" w14:textId="77777777" w:rsidR="00F0664E" w:rsidRPr="00F0664E" w:rsidRDefault="00F0664E" w:rsidP="00F0664E">
            <w:pPr>
              <w:jc w:val="both"/>
              <w:rPr>
                <w:bCs/>
                <w:sz w:val="24"/>
                <w:szCs w:val="24"/>
              </w:rPr>
            </w:pPr>
            <w:r w:rsidRPr="00F0664E">
              <w:rPr>
                <w:bCs/>
                <w:sz w:val="24"/>
                <w:szCs w:val="24"/>
              </w:rPr>
              <w:t xml:space="preserve">1. Правовая основа по определению таможенной стоимости товара. </w:t>
            </w:r>
          </w:p>
          <w:p w14:paraId="2BC2334F" w14:textId="77777777" w:rsidR="00F0664E" w:rsidRPr="00F0664E" w:rsidRDefault="00F0664E" w:rsidP="00F0664E">
            <w:pPr>
              <w:jc w:val="both"/>
              <w:rPr>
                <w:bCs/>
                <w:sz w:val="24"/>
                <w:szCs w:val="24"/>
              </w:rPr>
            </w:pPr>
            <w:r w:rsidRPr="00F0664E">
              <w:rPr>
                <w:bCs/>
                <w:sz w:val="24"/>
                <w:szCs w:val="24"/>
              </w:rPr>
              <w:t xml:space="preserve">2. Методы определения таможенной стоимости товара. </w:t>
            </w:r>
          </w:p>
          <w:p w14:paraId="54371A64" w14:textId="77777777" w:rsidR="00F0664E" w:rsidRPr="00F0664E" w:rsidRDefault="00F0664E" w:rsidP="00F0664E">
            <w:pPr>
              <w:jc w:val="both"/>
              <w:rPr>
                <w:bCs/>
                <w:sz w:val="24"/>
                <w:szCs w:val="24"/>
              </w:rPr>
            </w:pPr>
            <w:r w:rsidRPr="00F0664E">
              <w:rPr>
                <w:bCs/>
                <w:sz w:val="24"/>
                <w:szCs w:val="24"/>
              </w:rPr>
              <w:t xml:space="preserve">3. Документы, подтверждающие заявленную таможенную стоимость товаров. </w:t>
            </w:r>
          </w:p>
          <w:p w14:paraId="60FC4D1C" w14:textId="77777777" w:rsidR="00F0664E" w:rsidRPr="00F0664E" w:rsidRDefault="00F0664E" w:rsidP="00F0664E">
            <w:pPr>
              <w:jc w:val="both"/>
              <w:rPr>
                <w:bCs/>
                <w:sz w:val="24"/>
                <w:szCs w:val="24"/>
              </w:rPr>
            </w:pPr>
            <w:r w:rsidRPr="00F0664E">
              <w:rPr>
                <w:bCs/>
                <w:sz w:val="24"/>
                <w:szCs w:val="24"/>
              </w:rPr>
              <w:t xml:space="preserve">4. Порядок декларирования таможенной стоимости товаров. Контроль таможенной стоимости товара. </w:t>
            </w:r>
          </w:p>
          <w:p w14:paraId="4A2722C2" w14:textId="77777777" w:rsidR="00F0664E" w:rsidRPr="00F0664E" w:rsidRDefault="00F0664E" w:rsidP="00F0664E">
            <w:pPr>
              <w:jc w:val="both"/>
              <w:rPr>
                <w:bCs/>
                <w:sz w:val="24"/>
                <w:szCs w:val="24"/>
              </w:rPr>
            </w:pPr>
            <w:r w:rsidRPr="00F0664E">
              <w:rPr>
                <w:bCs/>
                <w:sz w:val="24"/>
                <w:szCs w:val="24"/>
              </w:rPr>
              <w:t xml:space="preserve">5. Порядок контроля таможенной стоимости товаров до их выпуска. </w:t>
            </w:r>
          </w:p>
          <w:p w14:paraId="5A6D426B" w14:textId="77777777" w:rsidR="00F0664E" w:rsidRPr="00F0664E" w:rsidRDefault="00F0664E" w:rsidP="00F0664E">
            <w:pPr>
              <w:jc w:val="both"/>
              <w:rPr>
                <w:bCs/>
                <w:sz w:val="24"/>
                <w:szCs w:val="24"/>
              </w:rPr>
            </w:pPr>
            <w:r w:rsidRPr="00F0664E">
              <w:rPr>
                <w:bCs/>
                <w:sz w:val="24"/>
                <w:szCs w:val="24"/>
              </w:rPr>
              <w:t xml:space="preserve">6. Порядок проведения дополнительной проверки. </w:t>
            </w:r>
          </w:p>
          <w:p w14:paraId="4D68D013" w14:textId="0E8198A4" w:rsidR="009372C1" w:rsidRPr="00F0664E" w:rsidRDefault="00F0664E" w:rsidP="009372C1">
            <w:pPr>
              <w:jc w:val="both"/>
              <w:rPr>
                <w:bCs/>
                <w:sz w:val="24"/>
                <w:szCs w:val="24"/>
              </w:rPr>
            </w:pPr>
            <w:r w:rsidRPr="00F0664E">
              <w:rPr>
                <w:bCs/>
                <w:sz w:val="24"/>
                <w:szCs w:val="24"/>
              </w:rPr>
              <w:t>7. Контроль таможенной стоимости товаров после их выпуска.</w:t>
            </w:r>
          </w:p>
          <w:p w14:paraId="3BFF54E6" w14:textId="77777777" w:rsidR="009372C1" w:rsidRPr="00F0664E" w:rsidRDefault="009372C1" w:rsidP="009372C1">
            <w:pPr>
              <w:keepNext/>
              <w:jc w:val="both"/>
              <w:rPr>
                <w:sz w:val="24"/>
                <w:szCs w:val="24"/>
              </w:rPr>
            </w:pPr>
          </w:p>
          <w:p w14:paraId="5B26AF5B"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76222A58" w14:textId="080AA342"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7BF6E94" w14:textId="77777777" w:rsidR="009372C1" w:rsidRPr="00F0664E" w:rsidRDefault="009372C1" w:rsidP="009372C1">
            <w:pPr>
              <w:keepNext/>
              <w:jc w:val="both"/>
              <w:rPr>
                <w:sz w:val="24"/>
                <w:szCs w:val="24"/>
              </w:rPr>
            </w:pPr>
            <w:r w:rsidRPr="00F0664E">
              <w:rPr>
                <w:sz w:val="24"/>
                <w:szCs w:val="24"/>
              </w:rPr>
              <w:t>Основная литература: 1.</w:t>
            </w:r>
          </w:p>
          <w:p w14:paraId="2601D9F1"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519AE2B" w14:textId="1DDD80F7"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053B6E0F" w14:textId="5AD5B1F3"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3FF444F3" w14:textId="77777777" w:rsidTr="00CD3C3E">
        <w:tc>
          <w:tcPr>
            <w:tcW w:w="2552" w:type="dxa"/>
          </w:tcPr>
          <w:p w14:paraId="11DD8036" w14:textId="77777777" w:rsidR="009372C1" w:rsidRPr="00F0664E" w:rsidRDefault="009372C1" w:rsidP="009372C1">
            <w:pPr>
              <w:jc w:val="both"/>
              <w:rPr>
                <w:sz w:val="24"/>
                <w:szCs w:val="24"/>
              </w:rPr>
            </w:pPr>
            <w:r w:rsidRPr="00F0664E">
              <w:rPr>
                <w:sz w:val="24"/>
                <w:szCs w:val="24"/>
              </w:rPr>
              <w:t>Тема 4. Происхождения товара, тарифные льготы и преференции как инструменты регулирования внешнеторговой деятельности.</w:t>
            </w:r>
          </w:p>
          <w:p w14:paraId="33EE2ED7" w14:textId="5219E4F8" w:rsidR="009372C1" w:rsidRPr="00F0664E" w:rsidRDefault="009372C1" w:rsidP="009372C1">
            <w:pPr>
              <w:tabs>
                <w:tab w:val="left" w:pos="993"/>
                <w:tab w:val="left" w:pos="1276"/>
                <w:tab w:val="left" w:pos="1418"/>
                <w:tab w:val="left" w:pos="2552"/>
              </w:tabs>
              <w:suppressAutoHyphens/>
              <w:contextualSpacing/>
              <w:rPr>
                <w:b/>
                <w:sz w:val="24"/>
                <w:szCs w:val="24"/>
              </w:rPr>
            </w:pPr>
          </w:p>
        </w:tc>
        <w:tc>
          <w:tcPr>
            <w:tcW w:w="4814" w:type="dxa"/>
          </w:tcPr>
          <w:p w14:paraId="50A0A3D7" w14:textId="77777777" w:rsidR="00F0664E" w:rsidRPr="00F0664E" w:rsidRDefault="00F0664E" w:rsidP="00F0664E">
            <w:pPr>
              <w:jc w:val="both"/>
              <w:rPr>
                <w:bCs/>
                <w:sz w:val="24"/>
                <w:szCs w:val="24"/>
              </w:rPr>
            </w:pPr>
            <w:r w:rsidRPr="00F0664E">
              <w:rPr>
                <w:bCs/>
                <w:sz w:val="24"/>
                <w:szCs w:val="24"/>
              </w:rPr>
              <w:t xml:space="preserve">1. Определение происхождения товаров: понятие и цель определения. </w:t>
            </w:r>
          </w:p>
          <w:p w14:paraId="3DBA4559" w14:textId="77777777" w:rsidR="00F0664E" w:rsidRPr="00F0664E" w:rsidRDefault="00F0664E" w:rsidP="00F0664E">
            <w:pPr>
              <w:jc w:val="both"/>
              <w:rPr>
                <w:bCs/>
                <w:sz w:val="24"/>
                <w:szCs w:val="24"/>
              </w:rPr>
            </w:pPr>
            <w:r w:rsidRPr="00F0664E">
              <w:rPr>
                <w:bCs/>
                <w:sz w:val="24"/>
                <w:szCs w:val="24"/>
              </w:rPr>
              <w:t xml:space="preserve">2. Правила определения происхождения товаров. </w:t>
            </w:r>
          </w:p>
          <w:p w14:paraId="2E0343CC" w14:textId="77777777" w:rsidR="00F0664E" w:rsidRPr="00F0664E" w:rsidRDefault="00F0664E" w:rsidP="00F0664E">
            <w:pPr>
              <w:jc w:val="both"/>
              <w:rPr>
                <w:bCs/>
                <w:sz w:val="24"/>
                <w:szCs w:val="24"/>
              </w:rPr>
            </w:pPr>
            <w:r w:rsidRPr="00F0664E">
              <w:rPr>
                <w:bCs/>
                <w:sz w:val="24"/>
                <w:szCs w:val="24"/>
              </w:rPr>
              <w:t xml:space="preserve">3. Особенности определения происхождения товаров, происходящих из государств – участников СНГ. </w:t>
            </w:r>
          </w:p>
          <w:p w14:paraId="1AC1E487" w14:textId="65ECA9A8" w:rsidR="009372C1" w:rsidRPr="00F0664E" w:rsidRDefault="00F0664E" w:rsidP="009372C1">
            <w:pPr>
              <w:jc w:val="both"/>
              <w:rPr>
                <w:bCs/>
                <w:sz w:val="24"/>
                <w:szCs w:val="24"/>
              </w:rPr>
            </w:pPr>
            <w:r w:rsidRPr="00F0664E">
              <w:rPr>
                <w:bCs/>
                <w:sz w:val="24"/>
                <w:szCs w:val="24"/>
              </w:rPr>
              <w:t xml:space="preserve">4. Особенности определения происхождения товаров, происходящих из развивающихся и наименее развитых стран. </w:t>
            </w:r>
          </w:p>
          <w:p w14:paraId="1E90DAF3" w14:textId="77777777" w:rsidR="009372C1" w:rsidRPr="00F0664E" w:rsidRDefault="009372C1" w:rsidP="009372C1">
            <w:pPr>
              <w:keepNext/>
              <w:jc w:val="both"/>
              <w:rPr>
                <w:sz w:val="24"/>
                <w:szCs w:val="24"/>
              </w:rPr>
            </w:pPr>
          </w:p>
          <w:p w14:paraId="4B34271C"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2ACD439A" w14:textId="1838EB1A"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FA72A0A" w14:textId="77777777" w:rsidR="009372C1" w:rsidRPr="00F0664E" w:rsidRDefault="009372C1" w:rsidP="009372C1">
            <w:pPr>
              <w:keepNext/>
              <w:jc w:val="both"/>
              <w:rPr>
                <w:sz w:val="24"/>
                <w:szCs w:val="24"/>
              </w:rPr>
            </w:pPr>
            <w:r w:rsidRPr="00F0664E">
              <w:rPr>
                <w:sz w:val="24"/>
                <w:szCs w:val="24"/>
              </w:rPr>
              <w:t>Основная литература: 1.</w:t>
            </w:r>
          </w:p>
          <w:p w14:paraId="6B0472DC"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3B1CBE87" w14:textId="0599732F"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58C60680" w14:textId="21E2D464"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788AE857" w14:textId="77777777" w:rsidTr="00CD3C3E">
        <w:tc>
          <w:tcPr>
            <w:tcW w:w="2552" w:type="dxa"/>
          </w:tcPr>
          <w:p w14:paraId="3FBCC7F6" w14:textId="798C607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5. Система запретов и ограничений внешнеторговой деятельности</w:t>
            </w:r>
          </w:p>
        </w:tc>
        <w:tc>
          <w:tcPr>
            <w:tcW w:w="4814" w:type="dxa"/>
          </w:tcPr>
          <w:p w14:paraId="1E95916D" w14:textId="77777777" w:rsidR="00F0664E" w:rsidRPr="00F0664E" w:rsidRDefault="00F0664E" w:rsidP="00F0664E">
            <w:pPr>
              <w:tabs>
                <w:tab w:val="left" w:pos="1200"/>
              </w:tabs>
              <w:suppressAutoHyphens/>
              <w:jc w:val="both"/>
              <w:rPr>
                <w:sz w:val="24"/>
                <w:szCs w:val="24"/>
              </w:rPr>
            </w:pPr>
            <w:r w:rsidRPr="00F0664E">
              <w:rPr>
                <w:sz w:val="24"/>
                <w:szCs w:val="24"/>
              </w:rPr>
              <w:t xml:space="preserve">1. Запреты и ограничения во внешнеторговой деятельности: понятие и назначение. </w:t>
            </w:r>
          </w:p>
          <w:p w14:paraId="6AF8B9D1" w14:textId="77777777" w:rsidR="00F0664E" w:rsidRPr="00F0664E" w:rsidRDefault="00F0664E" w:rsidP="00F0664E">
            <w:pPr>
              <w:tabs>
                <w:tab w:val="left" w:pos="1200"/>
              </w:tabs>
              <w:suppressAutoHyphens/>
              <w:jc w:val="both"/>
              <w:rPr>
                <w:sz w:val="24"/>
                <w:szCs w:val="24"/>
              </w:rPr>
            </w:pPr>
            <w:r w:rsidRPr="00F0664E">
              <w:rPr>
                <w:sz w:val="24"/>
                <w:szCs w:val="24"/>
              </w:rPr>
              <w:t xml:space="preserve">2. Особенности международной классификации запретов и ограничений. </w:t>
            </w:r>
          </w:p>
          <w:p w14:paraId="62FD821B" w14:textId="77777777" w:rsidR="00F0664E" w:rsidRPr="00F0664E" w:rsidRDefault="00F0664E" w:rsidP="00F0664E">
            <w:pPr>
              <w:tabs>
                <w:tab w:val="left" w:pos="1200"/>
              </w:tabs>
              <w:suppressAutoHyphens/>
              <w:jc w:val="both"/>
              <w:rPr>
                <w:sz w:val="24"/>
                <w:szCs w:val="24"/>
              </w:rPr>
            </w:pPr>
            <w:r w:rsidRPr="00F0664E">
              <w:rPr>
                <w:sz w:val="24"/>
                <w:szCs w:val="24"/>
              </w:rPr>
              <w:lastRenderedPageBreak/>
              <w:t xml:space="preserve">3. Система запретов и ограничений в сфере внешней торговли товарами в условиях функционирования ЕАЭС. </w:t>
            </w:r>
          </w:p>
          <w:p w14:paraId="32753753" w14:textId="77777777" w:rsidR="00F0664E" w:rsidRPr="00F0664E" w:rsidRDefault="00F0664E" w:rsidP="00F0664E">
            <w:pPr>
              <w:tabs>
                <w:tab w:val="left" w:pos="1200"/>
              </w:tabs>
              <w:suppressAutoHyphens/>
              <w:jc w:val="both"/>
              <w:rPr>
                <w:sz w:val="24"/>
                <w:szCs w:val="24"/>
              </w:rPr>
            </w:pPr>
            <w:r w:rsidRPr="00F0664E">
              <w:rPr>
                <w:sz w:val="24"/>
                <w:szCs w:val="24"/>
              </w:rPr>
              <w:t>4. Нормы законодательства по порядку применения и контролю за соблюдением запретов и ограничений.</w:t>
            </w:r>
          </w:p>
          <w:p w14:paraId="68158F56" w14:textId="64C2DEB6" w:rsidR="009372C1" w:rsidRPr="00F0664E" w:rsidRDefault="009372C1" w:rsidP="009372C1">
            <w:pPr>
              <w:rPr>
                <w:sz w:val="24"/>
                <w:szCs w:val="24"/>
              </w:rPr>
            </w:pPr>
          </w:p>
          <w:p w14:paraId="5BE3FF10"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54BCF17D"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6F8918BB" w14:textId="2A651154" w:rsidR="009372C1" w:rsidRPr="00F0664E" w:rsidRDefault="009372C1" w:rsidP="009372C1">
            <w:pPr>
              <w:keepNext/>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7986B358"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84FFC23" w14:textId="4418813D"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3F88A767" w14:textId="23BE9FBD" w:rsidR="009372C1" w:rsidRPr="00F0664E" w:rsidRDefault="009372C1" w:rsidP="009372C1">
            <w:pPr>
              <w:keepNext/>
              <w:jc w:val="both"/>
              <w:rPr>
                <w:sz w:val="24"/>
                <w:szCs w:val="24"/>
              </w:rPr>
            </w:pPr>
            <w:r w:rsidRPr="00F0664E">
              <w:rPr>
                <w:sz w:val="24"/>
                <w:szCs w:val="24"/>
              </w:rPr>
              <w:lastRenderedPageBreak/>
              <w:t>Опрос, дискуссия на семинаре, решение ситуационных задач.</w:t>
            </w:r>
          </w:p>
        </w:tc>
      </w:tr>
      <w:tr w:rsidR="009372C1" w:rsidRPr="00F0664E" w14:paraId="545B1551" w14:textId="77777777" w:rsidTr="00CD3C3E">
        <w:tc>
          <w:tcPr>
            <w:tcW w:w="2552" w:type="dxa"/>
          </w:tcPr>
          <w:p w14:paraId="3F07842F" w14:textId="195CE489" w:rsidR="009372C1" w:rsidRPr="00F0664E" w:rsidRDefault="009372C1" w:rsidP="009372C1">
            <w:pPr>
              <w:tabs>
                <w:tab w:val="left" w:pos="993"/>
                <w:tab w:val="left" w:pos="1276"/>
                <w:tab w:val="left" w:pos="1418"/>
                <w:tab w:val="left" w:pos="2552"/>
              </w:tabs>
              <w:suppressAutoHyphens/>
              <w:contextualSpacing/>
              <w:rPr>
                <w:sz w:val="24"/>
                <w:szCs w:val="24"/>
              </w:rPr>
            </w:pPr>
            <w:r w:rsidRPr="00F0664E">
              <w:rPr>
                <w:sz w:val="24"/>
                <w:szCs w:val="24"/>
              </w:rPr>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4814" w:type="dxa"/>
          </w:tcPr>
          <w:p w14:paraId="04ACE207" w14:textId="77777777" w:rsidR="00F0664E" w:rsidRPr="00F0664E" w:rsidRDefault="00F0664E" w:rsidP="00F0664E">
            <w:pPr>
              <w:suppressAutoHyphens/>
              <w:jc w:val="both"/>
              <w:rPr>
                <w:sz w:val="24"/>
                <w:szCs w:val="24"/>
              </w:rPr>
            </w:pPr>
            <w:r w:rsidRPr="00F0664E">
              <w:rPr>
                <w:sz w:val="24"/>
                <w:szCs w:val="24"/>
              </w:rPr>
              <w:t xml:space="preserve">1. Лицензирование и квотирование в сфере внешней торговли как меры количественных ограничений экспорта и (или) импорта. </w:t>
            </w:r>
          </w:p>
          <w:p w14:paraId="7767C6D6" w14:textId="77777777" w:rsidR="00F0664E" w:rsidRPr="00F0664E" w:rsidRDefault="00F0664E" w:rsidP="00F0664E">
            <w:pPr>
              <w:suppressAutoHyphens/>
              <w:jc w:val="both"/>
              <w:rPr>
                <w:sz w:val="24"/>
                <w:szCs w:val="24"/>
              </w:rPr>
            </w:pPr>
            <w:r w:rsidRPr="00F0664E">
              <w:rPr>
                <w:sz w:val="24"/>
                <w:szCs w:val="24"/>
              </w:rPr>
              <w:t xml:space="preserve">2. Основные категории товаров, экспорт и (или) импорт которых осуществляется по лицензиям. </w:t>
            </w:r>
          </w:p>
          <w:p w14:paraId="6343E498" w14:textId="77777777" w:rsidR="00F0664E" w:rsidRPr="00F0664E" w:rsidRDefault="00F0664E" w:rsidP="00F0664E">
            <w:pPr>
              <w:suppressAutoHyphens/>
              <w:jc w:val="both"/>
              <w:rPr>
                <w:sz w:val="24"/>
                <w:szCs w:val="24"/>
              </w:rPr>
            </w:pPr>
            <w:r w:rsidRPr="00F0664E">
              <w:rPr>
                <w:sz w:val="24"/>
                <w:szCs w:val="24"/>
              </w:rPr>
              <w:t xml:space="preserve">3. Основные виды лицензий и их отличительные признаки. Порядок лицензирования. </w:t>
            </w:r>
          </w:p>
          <w:p w14:paraId="3EA587F1" w14:textId="77777777" w:rsidR="00F0664E" w:rsidRPr="00F0664E" w:rsidRDefault="00F0664E" w:rsidP="00F0664E">
            <w:pPr>
              <w:suppressAutoHyphens/>
              <w:jc w:val="both"/>
              <w:rPr>
                <w:sz w:val="24"/>
                <w:szCs w:val="24"/>
              </w:rPr>
            </w:pPr>
            <w:r w:rsidRPr="00F0664E">
              <w:rPr>
                <w:sz w:val="24"/>
                <w:szCs w:val="24"/>
              </w:rPr>
              <w:t xml:space="preserve">4. Основные категории квотируемых товаров. </w:t>
            </w:r>
          </w:p>
          <w:p w14:paraId="6F5CF187" w14:textId="77777777" w:rsidR="00F0664E" w:rsidRPr="00F0664E" w:rsidRDefault="00F0664E" w:rsidP="00F0664E">
            <w:pPr>
              <w:suppressAutoHyphens/>
              <w:jc w:val="both"/>
              <w:rPr>
                <w:sz w:val="24"/>
                <w:szCs w:val="24"/>
              </w:rPr>
            </w:pPr>
            <w:r w:rsidRPr="00F0664E">
              <w:rPr>
                <w:sz w:val="24"/>
                <w:szCs w:val="24"/>
              </w:rPr>
              <w:t xml:space="preserve">5. Виды импортных квот. Порядок проведения конкурсов и аукционов по продаже экспортных и импортных квот. </w:t>
            </w:r>
          </w:p>
          <w:p w14:paraId="5BAAC519" w14:textId="77777777" w:rsidR="00F0664E" w:rsidRPr="00F0664E" w:rsidRDefault="00F0664E" w:rsidP="00F0664E">
            <w:pPr>
              <w:suppressAutoHyphens/>
              <w:jc w:val="both"/>
              <w:rPr>
                <w:sz w:val="24"/>
                <w:szCs w:val="24"/>
              </w:rPr>
            </w:pPr>
            <w:r w:rsidRPr="00F0664E">
              <w:rPr>
                <w:sz w:val="24"/>
                <w:szCs w:val="24"/>
              </w:rPr>
              <w:t xml:space="preserve">6. Особенности таможенного контроля за ввозом и вывозом лицензируемых товаров. </w:t>
            </w:r>
          </w:p>
          <w:p w14:paraId="3438F605" w14:textId="77777777" w:rsidR="009372C1" w:rsidRPr="00F0664E" w:rsidRDefault="009372C1" w:rsidP="009372C1">
            <w:pPr>
              <w:keepNext/>
              <w:jc w:val="both"/>
              <w:rPr>
                <w:sz w:val="24"/>
                <w:szCs w:val="24"/>
              </w:rPr>
            </w:pPr>
          </w:p>
          <w:p w14:paraId="688F76D8"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62CF333A" w14:textId="4A8B9610"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ED3474" w14:textId="77777777" w:rsidR="009372C1" w:rsidRPr="00F0664E" w:rsidRDefault="009372C1" w:rsidP="009372C1">
            <w:pPr>
              <w:keepNext/>
              <w:jc w:val="both"/>
              <w:rPr>
                <w:sz w:val="24"/>
                <w:szCs w:val="24"/>
              </w:rPr>
            </w:pPr>
            <w:r w:rsidRPr="00F0664E">
              <w:rPr>
                <w:sz w:val="24"/>
                <w:szCs w:val="24"/>
              </w:rPr>
              <w:t>Основная литература: 1.</w:t>
            </w:r>
          </w:p>
          <w:p w14:paraId="44020DB2"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1E66D193" w14:textId="46099D51"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6982A75A" w14:textId="0759F1EF"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753E2DFB" w14:textId="77777777" w:rsidTr="00CD3C3E">
        <w:tc>
          <w:tcPr>
            <w:tcW w:w="2552" w:type="dxa"/>
          </w:tcPr>
          <w:p w14:paraId="1F6D08C3" w14:textId="1BB81DA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7. Особенности перемещения через таможенную границу ЕАЭС товаров, подлежащих запретам и ограничениям.</w:t>
            </w:r>
          </w:p>
        </w:tc>
        <w:tc>
          <w:tcPr>
            <w:tcW w:w="4814" w:type="dxa"/>
          </w:tcPr>
          <w:p w14:paraId="1EBBC4B6" w14:textId="77777777" w:rsidR="00F0664E" w:rsidRPr="00F0664E" w:rsidRDefault="00F0664E" w:rsidP="00F0664E">
            <w:pPr>
              <w:ind w:firstLine="22"/>
              <w:jc w:val="both"/>
              <w:rPr>
                <w:bCs/>
                <w:sz w:val="24"/>
                <w:szCs w:val="24"/>
              </w:rPr>
            </w:pPr>
            <w:r w:rsidRPr="00F0664E">
              <w:rPr>
                <w:bCs/>
                <w:sz w:val="24"/>
                <w:szCs w:val="24"/>
              </w:rPr>
              <w:t xml:space="preserve">1. Меры технического регулирования в отношении товаров, ввозимых на таможенную территорию ЕАЭС. Сущность технического регулирования. </w:t>
            </w:r>
          </w:p>
          <w:p w14:paraId="24763457" w14:textId="77777777" w:rsidR="00F0664E" w:rsidRPr="00F0664E" w:rsidRDefault="00F0664E" w:rsidP="00F0664E">
            <w:pPr>
              <w:ind w:firstLine="22"/>
              <w:jc w:val="both"/>
              <w:rPr>
                <w:bCs/>
                <w:sz w:val="24"/>
                <w:szCs w:val="24"/>
              </w:rPr>
            </w:pPr>
            <w:r w:rsidRPr="00F0664E">
              <w:rPr>
                <w:bCs/>
                <w:sz w:val="24"/>
                <w:szCs w:val="24"/>
              </w:rPr>
              <w:t xml:space="preserve">2. Подтверждение соответствия как элемент технического регулирования. Формы подтверждения соответствия. </w:t>
            </w:r>
          </w:p>
          <w:p w14:paraId="65C2A640" w14:textId="77777777" w:rsidR="00F0664E" w:rsidRPr="00F0664E" w:rsidRDefault="00F0664E" w:rsidP="00F0664E">
            <w:pPr>
              <w:ind w:firstLine="22"/>
              <w:jc w:val="both"/>
              <w:rPr>
                <w:bCs/>
                <w:sz w:val="24"/>
                <w:szCs w:val="24"/>
              </w:rPr>
            </w:pPr>
            <w:r w:rsidRPr="00F0664E">
              <w:rPr>
                <w:bCs/>
                <w:sz w:val="24"/>
                <w:szCs w:val="24"/>
              </w:rPr>
              <w:t xml:space="preserve">3. Порядок проведения обязательной сертификации и декларирования соответствия. Схемы декларирования соответствия. </w:t>
            </w:r>
          </w:p>
          <w:p w14:paraId="7770CB60" w14:textId="77777777" w:rsidR="00F0664E" w:rsidRPr="00F0664E" w:rsidRDefault="00F0664E" w:rsidP="00F0664E">
            <w:pPr>
              <w:ind w:firstLine="22"/>
              <w:jc w:val="both"/>
              <w:rPr>
                <w:bCs/>
                <w:sz w:val="24"/>
                <w:szCs w:val="24"/>
              </w:rPr>
            </w:pPr>
            <w:r w:rsidRPr="00F0664E">
              <w:rPr>
                <w:bCs/>
                <w:sz w:val="24"/>
                <w:szCs w:val="24"/>
              </w:rPr>
              <w:t xml:space="preserve">4. Нормативная правовая основа, регламентирующая обязательное подтверждение соответствия продукции, ввозимой на таможенную территорию ЕАЭС. </w:t>
            </w:r>
          </w:p>
          <w:p w14:paraId="3D3711D2" w14:textId="77777777" w:rsidR="00F0664E" w:rsidRPr="00F0664E" w:rsidRDefault="00F0664E" w:rsidP="00F0664E">
            <w:pPr>
              <w:ind w:firstLine="22"/>
              <w:jc w:val="both"/>
              <w:rPr>
                <w:bCs/>
                <w:sz w:val="24"/>
                <w:szCs w:val="24"/>
              </w:rPr>
            </w:pPr>
            <w:r w:rsidRPr="00F0664E">
              <w:rPr>
                <w:bCs/>
                <w:sz w:val="24"/>
                <w:szCs w:val="24"/>
              </w:rPr>
              <w:t xml:space="preserve">5. Номенклатура товаров, для которых требуется обязательное подтверждение </w:t>
            </w:r>
            <w:r w:rsidRPr="00F0664E">
              <w:rPr>
                <w:bCs/>
                <w:sz w:val="24"/>
                <w:szCs w:val="24"/>
              </w:rPr>
              <w:lastRenderedPageBreak/>
              <w:t xml:space="preserve">соответствия при их ввозе на таможенную территорию ЕАЭС. </w:t>
            </w:r>
          </w:p>
          <w:p w14:paraId="04B36728" w14:textId="77777777" w:rsidR="00F0664E" w:rsidRPr="00F0664E" w:rsidRDefault="00F0664E" w:rsidP="00F0664E">
            <w:pPr>
              <w:ind w:firstLine="22"/>
              <w:jc w:val="both"/>
              <w:rPr>
                <w:bCs/>
                <w:sz w:val="24"/>
                <w:szCs w:val="24"/>
              </w:rPr>
            </w:pPr>
            <w:r w:rsidRPr="00F0664E">
              <w:rPr>
                <w:bCs/>
                <w:sz w:val="24"/>
                <w:szCs w:val="24"/>
              </w:rPr>
              <w:t xml:space="preserve">6. Порядок помещения товаров, подлежащих обязательному подтверждению соответствия, под таможенные процедуры. </w:t>
            </w:r>
          </w:p>
          <w:p w14:paraId="405D42A0" w14:textId="77777777" w:rsidR="009372C1" w:rsidRPr="00F0664E" w:rsidRDefault="009372C1" w:rsidP="00F0664E">
            <w:pPr>
              <w:keepNext/>
              <w:ind w:firstLine="22"/>
              <w:jc w:val="both"/>
              <w:rPr>
                <w:sz w:val="24"/>
                <w:szCs w:val="24"/>
              </w:rPr>
            </w:pPr>
          </w:p>
          <w:p w14:paraId="4E588207" w14:textId="77777777" w:rsidR="009372C1" w:rsidRPr="00F0664E" w:rsidRDefault="009372C1" w:rsidP="00F0664E">
            <w:pPr>
              <w:keepNext/>
              <w:ind w:firstLine="22"/>
              <w:jc w:val="both"/>
              <w:rPr>
                <w:sz w:val="24"/>
                <w:szCs w:val="24"/>
              </w:rPr>
            </w:pPr>
            <w:r w:rsidRPr="00F0664E">
              <w:rPr>
                <w:sz w:val="24"/>
                <w:szCs w:val="24"/>
              </w:rPr>
              <w:t xml:space="preserve">Рекомендуемые источники: </w:t>
            </w:r>
          </w:p>
          <w:p w14:paraId="34812195" w14:textId="57202412" w:rsidR="009372C1" w:rsidRPr="00F0664E" w:rsidRDefault="009372C1" w:rsidP="00F0664E">
            <w:pPr>
              <w:keepNext/>
              <w:ind w:firstLine="22"/>
              <w:jc w:val="both"/>
              <w:rPr>
                <w:sz w:val="24"/>
                <w:szCs w:val="24"/>
              </w:rPr>
            </w:pPr>
            <w:r w:rsidRPr="00F0664E">
              <w:rPr>
                <w:sz w:val="24"/>
                <w:szCs w:val="24"/>
              </w:rPr>
              <w:t xml:space="preserve">Нормативные-правовые акты: 1, </w:t>
            </w:r>
            <w:r w:rsidR="00F71407">
              <w:rPr>
                <w:sz w:val="24"/>
                <w:szCs w:val="24"/>
              </w:rPr>
              <w:t>4</w:t>
            </w:r>
            <w:r w:rsidRPr="00F0664E">
              <w:rPr>
                <w:sz w:val="24"/>
                <w:szCs w:val="24"/>
              </w:rPr>
              <w:t xml:space="preserve">, </w:t>
            </w:r>
            <w:r w:rsidR="00F71407">
              <w:rPr>
                <w:sz w:val="24"/>
                <w:szCs w:val="24"/>
              </w:rPr>
              <w:t>5, 6</w:t>
            </w:r>
            <w:r w:rsidRPr="00F0664E">
              <w:rPr>
                <w:sz w:val="24"/>
                <w:szCs w:val="24"/>
              </w:rPr>
              <w:t xml:space="preserve">. </w:t>
            </w:r>
          </w:p>
          <w:p w14:paraId="58F21F34" w14:textId="462B0EE2" w:rsidR="009372C1" w:rsidRPr="00F0664E" w:rsidRDefault="009372C1" w:rsidP="00F0664E">
            <w:pPr>
              <w:keepNext/>
              <w:ind w:firstLine="22"/>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5BA3F212" w14:textId="77777777" w:rsidR="009372C1" w:rsidRPr="00F0664E" w:rsidRDefault="009372C1" w:rsidP="00F0664E">
            <w:pPr>
              <w:keepNext/>
              <w:ind w:firstLine="22"/>
              <w:jc w:val="both"/>
              <w:rPr>
                <w:sz w:val="24"/>
                <w:szCs w:val="24"/>
              </w:rPr>
            </w:pPr>
            <w:r w:rsidRPr="00F0664E">
              <w:rPr>
                <w:sz w:val="24"/>
                <w:szCs w:val="24"/>
              </w:rPr>
              <w:t xml:space="preserve">Дополнительная: 3. </w:t>
            </w:r>
          </w:p>
          <w:p w14:paraId="34F5E9E5" w14:textId="34C4BF07" w:rsidR="009372C1" w:rsidRPr="00F0664E" w:rsidRDefault="009372C1" w:rsidP="00F0664E">
            <w:pPr>
              <w:keepNext/>
              <w:ind w:firstLine="22"/>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591AD3DA" w14:textId="0B1ACF77" w:rsidR="009372C1" w:rsidRPr="00F0664E" w:rsidRDefault="009372C1" w:rsidP="009372C1">
            <w:pPr>
              <w:keepNext/>
              <w:jc w:val="both"/>
              <w:rPr>
                <w:sz w:val="24"/>
                <w:szCs w:val="24"/>
              </w:rPr>
            </w:pPr>
            <w:r w:rsidRPr="00F0664E">
              <w:rPr>
                <w:sz w:val="24"/>
                <w:szCs w:val="24"/>
              </w:rPr>
              <w:lastRenderedPageBreak/>
              <w:t>Опрос, дискуссия на семинаре, решение ситуационных задач.</w:t>
            </w:r>
          </w:p>
        </w:tc>
      </w:tr>
    </w:tbl>
    <w:p w14:paraId="163D1ADD" w14:textId="77777777" w:rsidR="002D5640" w:rsidRDefault="002D5640" w:rsidP="002D5640">
      <w:pPr>
        <w:ind w:firstLine="709"/>
        <w:jc w:val="both"/>
        <w:rPr>
          <w:b/>
          <w:bCs/>
          <w:sz w:val="28"/>
          <w:szCs w:val="28"/>
        </w:rPr>
      </w:pPr>
    </w:p>
    <w:p w14:paraId="413C5AD7" w14:textId="691EAC6D" w:rsidR="002D5640" w:rsidRPr="00CD3C3E" w:rsidRDefault="009021E2" w:rsidP="00CD3C3E">
      <w:pPr>
        <w:pStyle w:val="1"/>
        <w:ind w:firstLine="709"/>
        <w:jc w:val="both"/>
        <w:rPr>
          <w:rFonts w:ascii="Times New Roman" w:hAnsi="Times New Roman" w:cs="Times New Roman"/>
          <w:b/>
          <w:bCs/>
          <w:color w:val="000000" w:themeColor="text1"/>
          <w:sz w:val="28"/>
          <w:szCs w:val="28"/>
        </w:rPr>
      </w:pPr>
      <w:bookmarkStart w:id="7" w:name="_Toc120547592"/>
      <w:r>
        <w:rPr>
          <w:rFonts w:ascii="Times New Roman" w:hAnsi="Times New Roman" w:cs="Times New Roman"/>
          <w:b/>
          <w:bCs/>
          <w:color w:val="000000" w:themeColor="text1"/>
          <w:sz w:val="28"/>
          <w:szCs w:val="28"/>
        </w:rPr>
        <w:t xml:space="preserve">6. </w:t>
      </w:r>
      <w:r w:rsidR="002D5640" w:rsidRPr="00CD3C3E">
        <w:rPr>
          <w:rFonts w:ascii="Times New Roman" w:hAnsi="Times New Roman" w:cs="Times New Roman"/>
          <w:b/>
          <w:bCs/>
          <w:color w:val="000000" w:themeColor="text1"/>
          <w:sz w:val="28"/>
          <w:szCs w:val="28"/>
        </w:rPr>
        <w:t>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815"/>
        <w:gridCol w:w="2121"/>
      </w:tblGrid>
      <w:tr w:rsidR="00F26AE9" w:rsidRPr="00F0664E" w14:paraId="2F0A45DD" w14:textId="77777777" w:rsidTr="00F26AE9">
        <w:tc>
          <w:tcPr>
            <w:tcW w:w="1344" w:type="pct"/>
            <w:shd w:val="clear" w:color="auto" w:fill="auto"/>
          </w:tcPr>
          <w:p w14:paraId="26D464DD" w14:textId="77777777" w:rsidR="002D5640" w:rsidRPr="00F0664E" w:rsidRDefault="002D5640" w:rsidP="005D48EB">
            <w:pPr>
              <w:jc w:val="center"/>
              <w:rPr>
                <w:b/>
                <w:bCs/>
              </w:rPr>
            </w:pPr>
            <w:r w:rsidRPr="00F0664E">
              <w:rPr>
                <w:b/>
                <w:bCs/>
              </w:rPr>
              <w:t>Наименование тем (разделов) дисциплины</w:t>
            </w:r>
          </w:p>
        </w:tc>
        <w:tc>
          <w:tcPr>
            <w:tcW w:w="2538" w:type="pct"/>
            <w:shd w:val="clear" w:color="auto" w:fill="auto"/>
          </w:tcPr>
          <w:p w14:paraId="3D2E338C" w14:textId="3D5A0C12" w:rsidR="002D5640" w:rsidRPr="00F0664E" w:rsidRDefault="002D5640" w:rsidP="005D48EB">
            <w:pPr>
              <w:jc w:val="center"/>
              <w:rPr>
                <w:b/>
                <w:bCs/>
              </w:rPr>
            </w:pPr>
            <w:r w:rsidRPr="00F0664E">
              <w:rPr>
                <w:b/>
                <w:bCs/>
              </w:rPr>
              <w:t>Перечень вопросов, отводимых на самостоятельное освоение</w:t>
            </w:r>
          </w:p>
        </w:tc>
        <w:tc>
          <w:tcPr>
            <w:tcW w:w="1118" w:type="pct"/>
          </w:tcPr>
          <w:p w14:paraId="307C63B8" w14:textId="77777777" w:rsidR="002D5640" w:rsidRPr="00F0664E" w:rsidRDefault="002D5640" w:rsidP="005D48EB">
            <w:pPr>
              <w:jc w:val="center"/>
              <w:rPr>
                <w:b/>
                <w:bCs/>
              </w:rPr>
            </w:pPr>
            <w:r w:rsidRPr="00F0664E">
              <w:rPr>
                <w:b/>
                <w:bCs/>
              </w:rPr>
              <w:t>Формы внеаудиторной самостоятельной работы</w:t>
            </w:r>
          </w:p>
        </w:tc>
      </w:tr>
      <w:tr w:rsidR="009372C1" w:rsidRPr="00F0664E" w14:paraId="16AE845E" w14:textId="77777777" w:rsidTr="00F26AE9">
        <w:tc>
          <w:tcPr>
            <w:tcW w:w="1344" w:type="pct"/>
            <w:shd w:val="clear" w:color="auto" w:fill="auto"/>
          </w:tcPr>
          <w:p w14:paraId="0382D0B0" w14:textId="5A5F4E6B" w:rsidR="009372C1" w:rsidRPr="00F0664E" w:rsidRDefault="009021E2" w:rsidP="009372C1">
            <w:pPr>
              <w:jc w:val="both"/>
            </w:pPr>
            <w:r>
              <w:t xml:space="preserve">Тема </w:t>
            </w:r>
            <w:r w:rsidR="009372C1" w:rsidRPr="00F0664E">
              <w:t>1. Внешнеторговая деятельности и таможенное регулирование.</w:t>
            </w:r>
          </w:p>
          <w:p w14:paraId="3826F5B8" w14:textId="4C6A7358" w:rsidR="009372C1" w:rsidRPr="00F0664E" w:rsidRDefault="009372C1" w:rsidP="009372C1"/>
        </w:tc>
        <w:tc>
          <w:tcPr>
            <w:tcW w:w="2538" w:type="pct"/>
            <w:shd w:val="clear" w:color="auto" w:fill="auto"/>
          </w:tcPr>
          <w:p w14:paraId="08B63B55" w14:textId="309F104D" w:rsidR="00CC4BDE" w:rsidRPr="00F0664E" w:rsidRDefault="00CC4BDE" w:rsidP="00CC4BDE">
            <w:pPr>
              <w:jc w:val="both"/>
              <w:rPr>
                <w:bCs/>
              </w:rPr>
            </w:pPr>
            <w:r w:rsidRPr="00F0664E">
              <w:rPr>
                <w:bCs/>
              </w:rPr>
              <w:t xml:space="preserve">1. Таможенное дело – основа таможенного регулирования. </w:t>
            </w:r>
          </w:p>
          <w:p w14:paraId="520ED10B" w14:textId="77777777" w:rsidR="00CC4BDE" w:rsidRPr="00F0664E" w:rsidRDefault="00CC4BDE" w:rsidP="00CC4BDE">
            <w:pPr>
              <w:jc w:val="both"/>
              <w:rPr>
                <w:bCs/>
              </w:rPr>
            </w:pPr>
            <w:r w:rsidRPr="00F0664E">
              <w:rPr>
                <w:bCs/>
              </w:rPr>
              <w:t xml:space="preserve">2. Нормативные правовые источники таможенного дела в РФ и их взаимосвязь с таможенным регулированием в ЕАЭС. </w:t>
            </w:r>
          </w:p>
          <w:p w14:paraId="1D76706F" w14:textId="77777777" w:rsidR="00CC4BDE" w:rsidRPr="00F0664E" w:rsidRDefault="00CC4BDE" w:rsidP="00CC4BDE">
            <w:pPr>
              <w:jc w:val="both"/>
              <w:rPr>
                <w:bCs/>
              </w:rPr>
            </w:pPr>
            <w:r w:rsidRPr="00F0664E">
              <w:rPr>
                <w:bCs/>
              </w:rPr>
              <w:t xml:space="preserve">3. Мировая практика регулирования внешнеторговой деятельности. </w:t>
            </w:r>
          </w:p>
          <w:p w14:paraId="2C24BD41" w14:textId="61411A7C" w:rsidR="009372C1" w:rsidRPr="00F0664E" w:rsidRDefault="00CC4BDE" w:rsidP="00CC4BDE">
            <w:pPr>
              <w:jc w:val="both"/>
              <w:rPr>
                <w:bCs/>
              </w:rPr>
            </w:pPr>
            <w:r w:rsidRPr="00F0664E">
              <w:rPr>
                <w:bCs/>
              </w:rPr>
              <w:t>4. Таможенные операции, таможенные процедуры, лица их совершающие. Таможенный контроль.</w:t>
            </w:r>
          </w:p>
        </w:tc>
        <w:tc>
          <w:tcPr>
            <w:tcW w:w="1118" w:type="pct"/>
          </w:tcPr>
          <w:p w14:paraId="187D36DD" w14:textId="37BA2FA7" w:rsidR="009372C1" w:rsidRPr="00F0664E" w:rsidRDefault="009372C1" w:rsidP="009372C1">
            <w:pPr>
              <w:rPr>
                <w:b/>
              </w:rPr>
            </w:pPr>
            <w:r w:rsidRPr="00F0664E">
              <w:t>Подготовка к опросу, выполнение заданий для самостоятельной работы. Подготовка к дискуссии.</w:t>
            </w:r>
          </w:p>
        </w:tc>
      </w:tr>
      <w:tr w:rsidR="009372C1" w:rsidRPr="00F0664E" w14:paraId="7F9C2A0C" w14:textId="77777777" w:rsidTr="00F26AE9">
        <w:tc>
          <w:tcPr>
            <w:tcW w:w="1344" w:type="pct"/>
            <w:shd w:val="clear" w:color="auto" w:fill="auto"/>
          </w:tcPr>
          <w:p w14:paraId="4018D9F3" w14:textId="4F929BF9" w:rsidR="009372C1" w:rsidRPr="00F0664E" w:rsidRDefault="009372C1" w:rsidP="009372C1">
            <w:r w:rsidRPr="00F0664E">
              <w:t>Тема 2. Таможенный тариф и Товарная номенклатура внешнеэкономической деятельности.</w:t>
            </w:r>
          </w:p>
        </w:tc>
        <w:tc>
          <w:tcPr>
            <w:tcW w:w="2538" w:type="pct"/>
            <w:shd w:val="clear" w:color="auto" w:fill="auto"/>
          </w:tcPr>
          <w:p w14:paraId="5754F93F" w14:textId="77777777" w:rsidR="00F0664E" w:rsidRPr="00F0664E" w:rsidRDefault="00F0664E" w:rsidP="00F0664E">
            <w:pPr>
              <w:pStyle w:val="Default"/>
              <w:jc w:val="both"/>
              <w:rPr>
                <w:bCs/>
              </w:rPr>
            </w:pPr>
            <w:r w:rsidRPr="00F0664E">
              <w:rPr>
                <w:bCs/>
              </w:rPr>
              <w:t xml:space="preserve">1.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w:t>
            </w:r>
          </w:p>
          <w:p w14:paraId="71EAC21F" w14:textId="77777777" w:rsidR="00F0664E" w:rsidRPr="00F0664E" w:rsidRDefault="00F0664E" w:rsidP="00F0664E">
            <w:pPr>
              <w:pStyle w:val="Default"/>
              <w:jc w:val="both"/>
              <w:rPr>
                <w:bCs/>
              </w:rPr>
            </w:pPr>
            <w:r w:rsidRPr="00F0664E">
              <w:rPr>
                <w:bCs/>
              </w:rPr>
              <w:t xml:space="preserve">2. Структура и свойства ГС. </w:t>
            </w:r>
          </w:p>
          <w:p w14:paraId="5626101A" w14:textId="77777777" w:rsidR="00F0664E" w:rsidRPr="00F0664E" w:rsidRDefault="00F0664E" w:rsidP="00F0664E">
            <w:pPr>
              <w:pStyle w:val="Default"/>
              <w:jc w:val="both"/>
              <w:rPr>
                <w:bCs/>
              </w:rPr>
            </w:pPr>
            <w:r w:rsidRPr="00F0664E">
              <w:rPr>
                <w:bCs/>
              </w:rPr>
              <w:t>3. Основные правила интерпретации (ОПИ).</w:t>
            </w:r>
          </w:p>
          <w:p w14:paraId="0D44A491" w14:textId="77777777" w:rsidR="00F0664E" w:rsidRPr="00F0664E" w:rsidRDefault="00F0664E" w:rsidP="00F0664E">
            <w:pPr>
              <w:pStyle w:val="Default"/>
              <w:jc w:val="both"/>
              <w:rPr>
                <w:bCs/>
              </w:rPr>
            </w:pPr>
            <w:r w:rsidRPr="00F0664E">
              <w:rPr>
                <w:bCs/>
              </w:rPr>
              <w:t xml:space="preserve">4. Классификация частей. Определения. Категории частей и принадлежностей. Алгоритм классификации </w:t>
            </w:r>
          </w:p>
          <w:p w14:paraId="7B995DC8" w14:textId="1808B064" w:rsidR="009372C1" w:rsidRPr="00F0664E" w:rsidRDefault="00F0664E" w:rsidP="00F0664E">
            <w:pPr>
              <w:pStyle w:val="Default"/>
              <w:jc w:val="both"/>
              <w:rPr>
                <w:bCs/>
              </w:rPr>
            </w:pPr>
            <w:r w:rsidRPr="00F0664E">
              <w:rPr>
                <w:bCs/>
                <w:color w:val="auto"/>
              </w:rPr>
              <w:t xml:space="preserve">5. </w:t>
            </w:r>
            <w:r w:rsidRPr="00F0664E">
              <w:rPr>
                <w:bCs/>
              </w:rPr>
              <w:t>Особенности классификации товаров в разделах и группах.</w:t>
            </w:r>
          </w:p>
        </w:tc>
        <w:tc>
          <w:tcPr>
            <w:tcW w:w="1118" w:type="pct"/>
          </w:tcPr>
          <w:p w14:paraId="45AFAD67" w14:textId="7ECE3113" w:rsidR="009372C1" w:rsidRPr="00F0664E" w:rsidRDefault="009372C1" w:rsidP="009372C1">
            <w:pPr>
              <w:rPr>
                <w:b/>
              </w:rPr>
            </w:pPr>
            <w:r w:rsidRPr="00F0664E">
              <w:t>Подготовка к опросу, выполнение заданий для самостоятельной работы. Подготовка к дискуссии.</w:t>
            </w:r>
          </w:p>
        </w:tc>
      </w:tr>
      <w:tr w:rsidR="009372C1" w:rsidRPr="00F0664E" w14:paraId="4CE0075F" w14:textId="77777777" w:rsidTr="00F26AE9">
        <w:tc>
          <w:tcPr>
            <w:tcW w:w="1344" w:type="pct"/>
            <w:shd w:val="clear" w:color="auto" w:fill="auto"/>
          </w:tcPr>
          <w:p w14:paraId="25060233" w14:textId="46766E22" w:rsidR="009372C1" w:rsidRPr="00F0664E" w:rsidRDefault="009372C1" w:rsidP="009372C1">
            <w:pPr>
              <w:rPr>
                <w:b/>
              </w:rPr>
            </w:pPr>
            <w:r w:rsidRPr="00F0664E">
              <w:t>Тема 3. Таможенная стоимость товара и методы ее определения.</w:t>
            </w:r>
          </w:p>
        </w:tc>
        <w:tc>
          <w:tcPr>
            <w:tcW w:w="2538" w:type="pct"/>
            <w:shd w:val="clear" w:color="auto" w:fill="auto"/>
          </w:tcPr>
          <w:p w14:paraId="62C79464" w14:textId="77777777" w:rsidR="00F0664E" w:rsidRPr="00F0664E" w:rsidRDefault="00F0664E" w:rsidP="00F0664E">
            <w:pPr>
              <w:jc w:val="both"/>
              <w:rPr>
                <w:bCs/>
              </w:rPr>
            </w:pPr>
            <w:r w:rsidRPr="00F0664E">
              <w:rPr>
                <w:bCs/>
              </w:rPr>
              <w:t xml:space="preserve">1. Метод по стоимости сделки с ввозимыми товарами (1-й метод). </w:t>
            </w:r>
          </w:p>
          <w:p w14:paraId="1D94ADF3" w14:textId="77777777" w:rsidR="00F0664E" w:rsidRPr="00F0664E" w:rsidRDefault="00F0664E" w:rsidP="00F0664E">
            <w:pPr>
              <w:jc w:val="both"/>
              <w:rPr>
                <w:bCs/>
              </w:rPr>
            </w:pPr>
            <w:r w:rsidRPr="00F0664E">
              <w:rPr>
                <w:bCs/>
              </w:rPr>
              <w:t xml:space="preserve">2. Метод по стоимости сделки с идентичными товарами (2-й метод). </w:t>
            </w:r>
          </w:p>
          <w:p w14:paraId="6BE21326" w14:textId="77777777" w:rsidR="00F0664E" w:rsidRPr="00F0664E" w:rsidRDefault="00F0664E" w:rsidP="00F0664E">
            <w:pPr>
              <w:jc w:val="both"/>
              <w:rPr>
                <w:bCs/>
              </w:rPr>
            </w:pPr>
            <w:r w:rsidRPr="00F0664E">
              <w:rPr>
                <w:bCs/>
              </w:rPr>
              <w:t xml:space="preserve">3. Метод по стоимости сделки с однородными товарами (3-й метод). </w:t>
            </w:r>
          </w:p>
          <w:p w14:paraId="5B058AC5" w14:textId="77777777" w:rsidR="00F0664E" w:rsidRPr="00F0664E" w:rsidRDefault="00F0664E" w:rsidP="00F0664E">
            <w:pPr>
              <w:jc w:val="both"/>
              <w:rPr>
                <w:bCs/>
              </w:rPr>
            </w:pPr>
            <w:r w:rsidRPr="00F0664E">
              <w:rPr>
                <w:bCs/>
              </w:rPr>
              <w:t xml:space="preserve">4. Метод вычитания (4-й метод). </w:t>
            </w:r>
          </w:p>
          <w:p w14:paraId="7EA98C0B" w14:textId="77777777" w:rsidR="00F0664E" w:rsidRPr="00F0664E" w:rsidRDefault="00F0664E" w:rsidP="00F0664E">
            <w:pPr>
              <w:jc w:val="both"/>
              <w:rPr>
                <w:bCs/>
              </w:rPr>
            </w:pPr>
            <w:r w:rsidRPr="00F0664E">
              <w:rPr>
                <w:bCs/>
              </w:rPr>
              <w:lastRenderedPageBreak/>
              <w:t xml:space="preserve">4. Метод сложения (5-й метод). </w:t>
            </w:r>
          </w:p>
          <w:p w14:paraId="496E7217" w14:textId="77777777" w:rsidR="00F0664E" w:rsidRPr="00F0664E" w:rsidRDefault="00F0664E" w:rsidP="00F0664E">
            <w:pPr>
              <w:jc w:val="both"/>
              <w:rPr>
                <w:bCs/>
              </w:rPr>
            </w:pPr>
            <w:r w:rsidRPr="00F0664E">
              <w:rPr>
                <w:bCs/>
              </w:rPr>
              <w:t xml:space="preserve">6. Резервный метод (6-й метод). </w:t>
            </w:r>
          </w:p>
          <w:p w14:paraId="375B2AEF" w14:textId="48CACB82" w:rsidR="009372C1" w:rsidRPr="00F0664E" w:rsidRDefault="00F0664E" w:rsidP="00F0664E">
            <w:pPr>
              <w:jc w:val="both"/>
              <w:rPr>
                <w:bCs/>
              </w:rPr>
            </w:pPr>
            <w:r w:rsidRPr="00F0664E">
              <w:rPr>
                <w:bCs/>
              </w:rPr>
              <w:t xml:space="preserve">7. Базисные условия поставки и их роль при заключении внешнеторговых контрактов (ИНКОТЕРМС 2020). </w:t>
            </w:r>
          </w:p>
        </w:tc>
        <w:tc>
          <w:tcPr>
            <w:tcW w:w="1118" w:type="pct"/>
          </w:tcPr>
          <w:p w14:paraId="3F8ADA28" w14:textId="39ED5C3A" w:rsidR="009372C1" w:rsidRPr="00F0664E" w:rsidRDefault="009372C1" w:rsidP="009372C1">
            <w:pPr>
              <w:rPr>
                <w:b/>
              </w:rPr>
            </w:pPr>
            <w:r w:rsidRPr="00F0664E">
              <w:lastRenderedPageBreak/>
              <w:t xml:space="preserve">Подготовка к опросу, выполнение заданий для самостоятельной работы. </w:t>
            </w:r>
            <w:r w:rsidRPr="00F0664E">
              <w:lastRenderedPageBreak/>
              <w:t>Подготовка к дискуссии.</w:t>
            </w:r>
          </w:p>
        </w:tc>
      </w:tr>
      <w:tr w:rsidR="009372C1" w:rsidRPr="00F0664E" w14:paraId="77915359" w14:textId="77777777" w:rsidTr="00F26AE9">
        <w:tc>
          <w:tcPr>
            <w:tcW w:w="1344" w:type="pct"/>
            <w:shd w:val="clear" w:color="auto" w:fill="auto"/>
          </w:tcPr>
          <w:p w14:paraId="486BDD8D" w14:textId="77777777" w:rsidR="009372C1" w:rsidRPr="00F0664E" w:rsidRDefault="009372C1" w:rsidP="009372C1">
            <w:pPr>
              <w:jc w:val="both"/>
            </w:pPr>
            <w:r w:rsidRPr="00F0664E">
              <w:lastRenderedPageBreak/>
              <w:t>Тема 4. Происхождения товара, тарифные льготы и преференции как инструменты регулирования внешнеторговой деятельности.</w:t>
            </w:r>
          </w:p>
          <w:p w14:paraId="4987B55B" w14:textId="5C305094" w:rsidR="009372C1" w:rsidRPr="00F0664E" w:rsidRDefault="009372C1" w:rsidP="009372C1">
            <w:pPr>
              <w:rPr>
                <w:b/>
              </w:rPr>
            </w:pPr>
          </w:p>
        </w:tc>
        <w:tc>
          <w:tcPr>
            <w:tcW w:w="2538" w:type="pct"/>
            <w:shd w:val="clear" w:color="auto" w:fill="auto"/>
          </w:tcPr>
          <w:p w14:paraId="657DF20D" w14:textId="77777777" w:rsidR="00F0664E" w:rsidRPr="00F0664E" w:rsidRDefault="00F0664E" w:rsidP="00F0664E">
            <w:pPr>
              <w:jc w:val="both"/>
              <w:rPr>
                <w:bCs/>
              </w:rPr>
            </w:pPr>
            <w:r w:rsidRPr="00F0664E">
              <w:rPr>
                <w:bCs/>
              </w:rPr>
              <w:t xml:space="preserve">1. Льготы и преференции как инструменты реализации торговой политики. </w:t>
            </w:r>
          </w:p>
          <w:p w14:paraId="2BBBB751" w14:textId="77777777" w:rsidR="00F0664E" w:rsidRPr="00F0664E" w:rsidRDefault="00F0664E" w:rsidP="00F0664E">
            <w:pPr>
              <w:jc w:val="both"/>
              <w:rPr>
                <w:bCs/>
              </w:rPr>
            </w:pPr>
            <w:r w:rsidRPr="00F0664E">
              <w:rPr>
                <w:bCs/>
              </w:rPr>
              <w:t xml:space="preserve">2. Система тарифных преференций ЕАЭС и принципы установления ОСП. </w:t>
            </w:r>
          </w:p>
          <w:p w14:paraId="5B7459B1" w14:textId="77777777" w:rsidR="00F0664E" w:rsidRPr="00F0664E" w:rsidRDefault="00F0664E" w:rsidP="00F0664E">
            <w:pPr>
              <w:jc w:val="both"/>
              <w:rPr>
                <w:bCs/>
              </w:rPr>
            </w:pPr>
            <w:r w:rsidRPr="00F0664E">
              <w:rPr>
                <w:bCs/>
              </w:rPr>
              <w:t xml:space="preserve">3. Виды тарифных льгот и преференций по уплате таможенных платежей в ЕАЭС и РФ. </w:t>
            </w:r>
          </w:p>
          <w:p w14:paraId="19A1CF25" w14:textId="77777777" w:rsidR="00F0664E" w:rsidRPr="00F0664E" w:rsidRDefault="00F0664E" w:rsidP="00F0664E">
            <w:pPr>
              <w:jc w:val="both"/>
              <w:rPr>
                <w:bCs/>
              </w:rPr>
            </w:pPr>
            <w:r w:rsidRPr="00F0664E">
              <w:rPr>
                <w:bCs/>
              </w:rPr>
              <w:t>4. Правовые основы применения тарифных льгот и преференций в ЕАЭС и РФ.</w:t>
            </w:r>
          </w:p>
          <w:p w14:paraId="6BFADEB2" w14:textId="03F6DFCE" w:rsidR="009372C1" w:rsidRPr="00F0664E" w:rsidRDefault="009372C1" w:rsidP="009372C1">
            <w:pPr>
              <w:jc w:val="both"/>
            </w:pPr>
          </w:p>
        </w:tc>
        <w:tc>
          <w:tcPr>
            <w:tcW w:w="1118" w:type="pct"/>
          </w:tcPr>
          <w:p w14:paraId="123E3559" w14:textId="33DA5ED7" w:rsidR="009372C1" w:rsidRPr="00F0664E" w:rsidRDefault="009372C1" w:rsidP="009372C1">
            <w:pPr>
              <w:rPr>
                <w:b/>
              </w:rPr>
            </w:pPr>
            <w:r w:rsidRPr="00F0664E">
              <w:t>Подготовка к опросу, выполнение заданий для самостоятельной работы. Подготовка к дискуссии.</w:t>
            </w:r>
          </w:p>
        </w:tc>
      </w:tr>
      <w:tr w:rsidR="009372C1" w:rsidRPr="00F0664E" w14:paraId="1C9A747A" w14:textId="77777777" w:rsidTr="00F26AE9">
        <w:tc>
          <w:tcPr>
            <w:tcW w:w="1344" w:type="pct"/>
            <w:shd w:val="clear" w:color="auto" w:fill="auto"/>
          </w:tcPr>
          <w:p w14:paraId="58CE2FA7" w14:textId="6D1F43D6" w:rsidR="009372C1" w:rsidRPr="00F0664E" w:rsidRDefault="009372C1" w:rsidP="009372C1">
            <w:r w:rsidRPr="00F0664E">
              <w:t>Тема 5. Система запретов и ограничений внешнеторговой деятельности</w:t>
            </w:r>
          </w:p>
        </w:tc>
        <w:tc>
          <w:tcPr>
            <w:tcW w:w="2538" w:type="pct"/>
            <w:shd w:val="clear" w:color="auto" w:fill="auto"/>
          </w:tcPr>
          <w:p w14:paraId="2B3A66EB" w14:textId="77777777" w:rsidR="00F0664E" w:rsidRPr="00F0664E" w:rsidRDefault="00F0664E" w:rsidP="00F0664E">
            <w:pPr>
              <w:jc w:val="both"/>
            </w:pPr>
            <w:r w:rsidRPr="00F0664E">
              <w:t xml:space="preserve">1. Нетарифное регулирование как метод государственного регулирования внешней торговли товарами. </w:t>
            </w:r>
          </w:p>
          <w:p w14:paraId="7A8B06B5" w14:textId="77777777" w:rsidR="00F0664E" w:rsidRPr="00F0664E" w:rsidRDefault="00F0664E" w:rsidP="00F0664E">
            <w:pPr>
              <w:jc w:val="both"/>
            </w:pPr>
            <w:r w:rsidRPr="00F0664E">
              <w:t xml:space="preserve">2. Понятие и порядок применения единых мер нетарифного регулирования. </w:t>
            </w:r>
          </w:p>
          <w:p w14:paraId="7906EDA9" w14:textId="6854F706" w:rsidR="009372C1" w:rsidRPr="00F0664E" w:rsidRDefault="00F0664E" w:rsidP="00F0664E">
            <w:pPr>
              <w:jc w:val="both"/>
            </w:pPr>
            <w:r w:rsidRPr="00F0664E">
              <w:t>3. Особенности введения и применения мер нетарифного регулирования в одностороннем порядке.</w:t>
            </w:r>
          </w:p>
        </w:tc>
        <w:tc>
          <w:tcPr>
            <w:tcW w:w="1118" w:type="pct"/>
          </w:tcPr>
          <w:p w14:paraId="19D85DFD" w14:textId="227EF28B" w:rsidR="009372C1" w:rsidRPr="00F0664E" w:rsidRDefault="009372C1" w:rsidP="009372C1">
            <w:r w:rsidRPr="00F0664E">
              <w:t>Подготовка к опросу, выполнение заданий для самостоятельной работы. Подготовка к дискуссии.</w:t>
            </w:r>
          </w:p>
        </w:tc>
      </w:tr>
      <w:tr w:rsidR="009372C1" w:rsidRPr="00F0664E" w14:paraId="715C04D7" w14:textId="77777777" w:rsidTr="00F26AE9">
        <w:tc>
          <w:tcPr>
            <w:tcW w:w="1344" w:type="pct"/>
            <w:shd w:val="clear" w:color="auto" w:fill="auto"/>
          </w:tcPr>
          <w:p w14:paraId="33F6F757" w14:textId="637A4BDF" w:rsidR="009372C1" w:rsidRPr="00F0664E" w:rsidRDefault="009372C1" w:rsidP="009372C1">
            <w:r w:rsidRPr="00F0664E">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2538" w:type="pct"/>
            <w:shd w:val="clear" w:color="auto" w:fill="auto"/>
          </w:tcPr>
          <w:p w14:paraId="2E048315" w14:textId="77777777" w:rsidR="00F0664E" w:rsidRPr="00F0664E" w:rsidRDefault="00F0664E" w:rsidP="00F0664E">
            <w:pPr>
              <w:jc w:val="both"/>
            </w:pPr>
            <w:r w:rsidRPr="00F0664E">
              <w:t xml:space="preserve">1. Сущность разрешительного порядка ввоза и вывоза товаров через таможенную границу ЕАЭС. </w:t>
            </w:r>
          </w:p>
          <w:p w14:paraId="7E2589A7" w14:textId="77777777" w:rsidR="00F0664E" w:rsidRPr="00F0664E" w:rsidRDefault="00F0664E" w:rsidP="00F0664E">
            <w:pPr>
              <w:jc w:val="both"/>
            </w:pPr>
            <w:r w:rsidRPr="00F0664E">
              <w:t xml:space="preserve">2. Основные категории товаров, экспорт и (или) импорт которых осуществляется в соответствии с разрешительным порядком. </w:t>
            </w:r>
          </w:p>
          <w:p w14:paraId="011EC162" w14:textId="77777777" w:rsidR="00F0664E" w:rsidRPr="00F0664E" w:rsidRDefault="00F0664E" w:rsidP="00F0664E">
            <w:pPr>
              <w:jc w:val="both"/>
            </w:pPr>
            <w:r w:rsidRPr="00F0664E">
              <w:t xml:space="preserve">3. Порядок выдачи разрешений на ввоз (вывоз) отдельных категорий товаров уполномоченными на это федеральными органами исполнительной власти. </w:t>
            </w:r>
          </w:p>
          <w:p w14:paraId="13ED8DDE" w14:textId="77777777" w:rsidR="00F0664E" w:rsidRPr="00F0664E" w:rsidRDefault="00F0664E" w:rsidP="00F0664E">
            <w:pPr>
              <w:jc w:val="both"/>
            </w:pPr>
            <w:r w:rsidRPr="00F0664E">
              <w:t xml:space="preserve">4.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1B683925" w14:textId="77777777" w:rsidR="00F0664E" w:rsidRPr="00F0664E" w:rsidRDefault="00F0664E" w:rsidP="00F0664E">
            <w:pPr>
              <w:jc w:val="both"/>
            </w:pPr>
            <w:r w:rsidRPr="00F0664E">
              <w:t xml:space="preserve">5. Порядок вывоза (временного вывоза) с таможенной территории ЕАЭС культурных ценностей. </w:t>
            </w:r>
          </w:p>
          <w:p w14:paraId="086507F7" w14:textId="77777777" w:rsidR="00F0664E" w:rsidRPr="00F0664E" w:rsidRDefault="00F0664E" w:rsidP="00F0664E">
            <w:pPr>
              <w:jc w:val="both"/>
            </w:pPr>
            <w:r w:rsidRPr="00F0664E">
              <w:t xml:space="preserve">6. Порядок перемещения через таможенную границу ЕАЭС гражданского и служебного оружия. </w:t>
            </w:r>
          </w:p>
          <w:p w14:paraId="247B8C50" w14:textId="6553270D" w:rsidR="009372C1" w:rsidRPr="00F0664E" w:rsidRDefault="00F0664E" w:rsidP="00F0664E">
            <w:pPr>
              <w:jc w:val="both"/>
              <w:rPr>
                <w:b/>
              </w:rPr>
            </w:pPr>
            <w:r w:rsidRPr="00F0664E">
              <w:t>7. Особенности декларирования товаров, в отношении которых установлены ограничения при ввозе или вывозе.</w:t>
            </w:r>
          </w:p>
        </w:tc>
        <w:tc>
          <w:tcPr>
            <w:tcW w:w="1118" w:type="pct"/>
          </w:tcPr>
          <w:p w14:paraId="32C2AC62" w14:textId="72B8EEDA" w:rsidR="009372C1" w:rsidRPr="00F0664E" w:rsidRDefault="009372C1" w:rsidP="009372C1">
            <w:r w:rsidRPr="00F0664E">
              <w:t>Подготовка к опросу, выполнение заданий для самостоятельной работы. Подготовка к дискуссии. Выполнение контрольной работы.</w:t>
            </w:r>
          </w:p>
        </w:tc>
      </w:tr>
      <w:tr w:rsidR="009372C1" w:rsidRPr="00F0664E" w14:paraId="53ACDCC4" w14:textId="77777777" w:rsidTr="00F26AE9">
        <w:tc>
          <w:tcPr>
            <w:tcW w:w="1344" w:type="pct"/>
            <w:shd w:val="clear" w:color="auto" w:fill="auto"/>
          </w:tcPr>
          <w:p w14:paraId="74AA2F2C" w14:textId="65BD8FD6" w:rsidR="009372C1" w:rsidRPr="00F0664E" w:rsidRDefault="009372C1" w:rsidP="009372C1">
            <w:r w:rsidRPr="00F0664E">
              <w:t>Тема 7. Особенности перемещения через таможенную границу ЕАЭС товаров, подлежащих запретам и ограничениям.</w:t>
            </w:r>
          </w:p>
        </w:tc>
        <w:tc>
          <w:tcPr>
            <w:tcW w:w="2538" w:type="pct"/>
            <w:shd w:val="clear" w:color="auto" w:fill="auto"/>
          </w:tcPr>
          <w:p w14:paraId="308A0009" w14:textId="77777777" w:rsidR="00F0664E" w:rsidRPr="00F0664E" w:rsidRDefault="00F0664E" w:rsidP="00F0664E">
            <w:pPr>
              <w:jc w:val="both"/>
              <w:rPr>
                <w:bCs/>
              </w:rPr>
            </w:pPr>
            <w:r w:rsidRPr="00F0664E">
              <w:rPr>
                <w:bCs/>
              </w:rPr>
              <w:t xml:space="preserve">1. Меры экспортного контроля, в том числе в отношении продукции военного назначения. </w:t>
            </w:r>
          </w:p>
          <w:p w14:paraId="39302BC4" w14:textId="77777777" w:rsidR="00F0664E" w:rsidRPr="00F0664E" w:rsidRDefault="00F0664E" w:rsidP="00F0664E">
            <w:pPr>
              <w:jc w:val="both"/>
              <w:rPr>
                <w:bCs/>
              </w:rPr>
            </w:pPr>
            <w:r w:rsidRPr="00F0664E">
              <w:rPr>
                <w:bCs/>
              </w:rPr>
              <w:t xml:space="preserve">2. Методы экспортного контроля. Цели и задачи идентификации. </w:t>
            </w:r>
          </w:p>
          <w:p w14:paraId="080BD785" w14:textId="77777777" w:rsidR="00F0664E" w:rsidRPr="00F0664E" w:rsidRDefault="00F0664E" w:rsidP="00F0664E">
            <w:pPr>
              <w:jc w:val="both"/>
              <w:rPr>
                <w:bCs/>
              </w:rPr>
            </w:pPr>
            <w:r w:rsidRPr="00F0664E">
              <w:rPr>
                <w:bCs/>
              </w:rPr>
              <w:t xml:space="preserve">3. Национальные контрольные списки России и принципы их формирования. </w:t>
            </w:r>
          </w:p>
          <w:p w14:paraId="4957D093" w14:textId="77777777" w:rsidR="00F0664E" w:rsidRPr="00F0664E" w:rsidRDefault="00F0664E" w:rsidP="00F0664E">
            <w:pPr>
              <w:jc w:val="both"/>
              <w:rPr>
                <w:bCs/>
              </w:rPr>
            </w:pPr>
            <w:r w:rsidRPr="00F0664E">
              <w:rPr>
                <w:bCs/>
              </w:rPr>
              <w:lastRenderedPageBreak/>
              <w:t xml:space="preserve">4. Правила лицензирования экспорта и импорта товаров, подлежащих экспортному контролю. </w:t>
            </w:r>
          </w:p>
          <w:p w14:paraId="48E96747" w14:textId="77777777" w:rsidR="00F0664E" w:rsidRPr="00F0664E" w:rsidRDefault="00F0664E" w:rsidP="00F0664E">
            <w:pPr>
              <w:jc w:val="both"/>
              <w:rPr>
                <w:bCs/>
              </w:rPr>
            </w:pPr>
            <w:r w:rsidRPr="00F0664E">
              <w:rPr>
                <w:bCs/>
              </w:rPr>
              <w:t xml:space="preserve">5. Виды лицензий и их отличительные признаки. Виды разрешительных документов, подтверждающих соблюдение мер экспортного контроля. </w:t>
            </w:r>
          </w:p>
          <w:p w14:paraId="3D2BDA65" w14:textId="77777777" w:rsidR="00F0664E" w:rsidRPr="00F0664E" w:rsidRDefault="00F0664E" w:rsidP="00F0664E">
            <w:pPr>
              <w:jc w:val="both"/>
              <w:rPr>
                <w:bCs/>
              </w:rPr>
            </w:pPr>
            <w:r w:rsidRPr="00F0664E">
              <w:rPr>
                <w:bCs/>
              </w:rPr>
              <w:t>6. Понятие продукции военного назначения. Порядок лицензирования экспорта и импорта продукции военного назначения.</w:t>
            </w:r>
          </w:p>
          <w:p w14:paraId="5666391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7. 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2AA936D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8. Задачи радиационного контроля. </w:t>
            </w:r>
          </w:p>
          <w:p w14:paraId="3FE09874" w14:textId="420FA2C2" w:rsidR="009372C1"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color w:val="FF0000"/>
                <w:spacing w:val="0"/>
                <w:sz w:val="24"/>
                <w:szCs w:val="24"/>
              </w:rPr>
            </w:pPr>
            <w:r w:rsidRPr="00F0664E">
              <w:rPr>
                <w:rFonts w:ascii="Times New Roman" w:hAnsi="Times New Roman" w:cs="Times New Roman"/>
                <w:b w:val="0"/>
                <w:spacing w:val="0"/>
                <w:sz w:val="24"/>
                <w:szCs w:val="24"/>
              </w:rPr>
              <w:t>9. Особенности таможенного контроля товаров при их ввозе на таможенную территорию ЕАЭС в пунктах пропуска через Государственную границу РФ.</w:t>
            </w:r>
          </w:p>
        </w:tc>
        <w:tc>
          <w:tcPr>
            <w:tcW w:w="1118" w:type="pct"/>
          </w:tcPr>
          <w:p w14:paraId="26458285" w14:textId="0EEA5F42" w:rsidR="009372C1" w:rsidRPr="00F0664E" w:rsidRDefault="009372C1" w:rsidP="009372C1">
            <w:r w:rsidRPr="00F0664E">
              <w:lastRenderedPageBreak/>
              <w:t xml:space="preserve">Подготовка к опросу, выполнение заданий для самостоятельной работы. </w:t>
            </w:r>
            <w:r w:rsidRPr="00F0664E">
              <w:lastRenderedPageBreak/>
              <w:t>Подготовка к дискуссии. Выполнение контрольной работы.</w:t>
            </w:r>
          </w:p>
        </w:tc>
      </w:tr>
    </w:tbl>
    <w:p w14:paraId="416C5684" w14:textId="77777777" w:rsidR="00751406" w:rsidRPr="00751406" w:rsidRDefault="00751406"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4DE6AE46" w14:textId="15503A23" w:rsidR="004D72C0" w:rsidRPr="00E23B66" w:rsidRDefault="004D72C0" w:rsidP="004D72C0">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8E68C8" w:rsidRPr="008E68C8">
        <w:rPr>
          <w:sz w:val="28"/>
          <w:szCs w:val="28"/>
        </w:rPr>
        <w:t>контрольной</w:t>
      </w:r>
      <w:r w:rsidRPr="008E68C8">
        <w:rPr>
          <w:sz w:val="28"/>
          <w:szCs w:val="28"/>
        </w:rPr>
        <w:t xml:space="preserve"> работы</w:t>
      </w:r>
      <w:r w:rsidR="009021E2">
        <w:rPr>
          <w:sz w:val="28"/>
          <w:szCs w:val="28"/>
        </w:rPr>
        <w:t>)</w:t>
      </w:r>
      <w:r w:rsidRPr="008E68C8">
        <w:rPr>
          <w:sz w:val="28"/>
          <w:szCs w:val="28"/>
        </w:rPr>
        <w:t>.</w:t>
      </w:r>
    </w:p>
    <w:p w14:paraId="0FFB7A78" w14:textId="77777777" w:rsidR="005E2D6A" w:rsidRDefault="005E2D6A"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7777777" w:rsidR="004D72C0" w:rsidRPr="004D72C0" w:rsidRDefault="004D72C0" w:rsidP="00243050">
            <w:pPr>
              <w:jc w:val="center"/>
              <w:rPr>
                <w:sz w:val="28"/>
                <w:szCs w:val="28"/>
              </w:rPr>
            </w:pPr>
            <w:r w:rsidRPr="004D72C0">
              <w:rPr>
                <w:sz w:val="28"/>
                <w:szCs w:val="28"/>
              </w:rPr>
              <w:t>12</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77777777" w:rsidR="004D72C0" w:rsidRPr="004D72C0" w:rsidRDefault="004D72C0" w:rsidP="00243050">
            <w:pPr>
              <w:jc w:val="center"/>
              <w:rPr>
                <w:sz w:val="28"/>
                <w:szCs w:val="28"/>
              </w:rPr>
            </w:pPr>
            <w:r w:rsidRPr="004D72C0">
              <w:rPr>
                <w:sz w:val="28"/>
                <w:szCs w:val="28"/>
              </w:rPr>
              <w:t>12</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0D15B8C4" w:rsidR="004D72C0" w:rsidRPr="004D72C0" w:rsidRDefault="004D72C0" w:rsidP="00243050">
            <w:pPr>
              <w:jc w:val="both"/>
              <w:rPr>
                <w:sz w:val="28"/>
                <w:szCs w:val="28"/>
              </w:rPr>
            </w:pPr>
            <w:r w:rsidRPr="004D72C0">
              <w:rPr>
                <w:sz w:val="28"/>
                <w:szCs w:val="28"/>
              </w:rPr>
              <w:t xml:space="preserve">Выполнение </w:t>
            </w:r>
            <w:r w:rsidR="008B5281">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25B88960" w14:textId="424A2326" w:rsidR="004D72C0" w:rsidRDefault="004D72C0" w:rsidP="004D72C0">
      <w:pPr>
        <w:ind w:firstLine="709"/>
        <w:jc w:val="both"/>
        <w:rPr>
          <w:sz w:val="28"/>
          <w:szCs w:val="28"/>
        </w:rPr>
      </w:pPr>
      <w:r w:rsidRPr="00E23B66">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31333E26" w14:textId="77777777" w:rsidR="004D72C0" w:rsidRPr="00E23B66" w:rsidRDefault="004D72C0" w:rsidP="004D72C0">
      <w:pPr>
        <w:ind w:firstLine="709"/>
        <w:jc w:val="both"/>
        <w:rPr>
          <w:sz w:val="28"/>
          <w:szCs w:val="28"/>
        </w:rPr>
      </w:pPr>
    </w:p>
    <w:tbl>
      <w:tblPr>
        <w:tblStyle w:val="ac"/>
        <w:tblW w:w="9408" w:type="dxa"/>
        <w:tblLook w:val="04A0" w:firstRow="1" w:lastRow="0" w:firstColumn="1" w:lastColumn="0" w:noHBand="0" w:noVBand="1"/>
      </w:tblPr>
      <w:tblGrid>
        <w:gridCol w:w="498"/>
        <w:gridCol w:w="5451"/>
        <w:gridCol w:w="3459"/>
      </w:tblGrid>
      <w:tr w:rsidR="004D72C0" w:rsidRPr="004D72C0" w14:paraId="174AA7D8" w14:textId="77777777" w:rsidTr="004D72C0">
        <w:tc>
          <w:tcPr>
            <w:tcW w:w="498" w:type="dxa"/>
          </w:tcPr>
          <w:p w14:paraId="337AE877" w14:textId="77777777" w:rsidR="004D72C0" w:rsidRPr="004D72C0" w:rsidRDefault="004D72C0" w:rsidP="00243050">
            <w:pPr>
              <w:jc w:val="center"/>
              <w:rPr>
                <w:b/>
                <w:sz w:val="28"/>
                <w:szCs w:val="28"/>
              </w:rPr>
            </w:pPr>
            <w:r w:rsidRPr="004D72C0">
              <w:rPr>
                <w:b/>
                <w:sz w:val="28"/>
                <w:szCs w:val="28"/>
              </w:rPr>
              <w:t xml:space="preserve">№ </w:t>
            </w:r>
          </w:p>
        </w:tc>
        <w:tc>
          <w:tcPr>
            <w:tcW w:w="5451" w:type="dxa"/>
          </w:tcPr>
          <w:p w14:paraId="0D34E6BD" w14:textId="77777777" w:rsidR="004D72C0" w:rsidRPr="004D72C0" w:rsidRDefault="004D72C0" w:rsidP="00243050">
            <w:pPr>
              <w:jc w:val="center"/>
              <w:rPr>
                <w:b/>
                <w:sz w:val="28"/>
                <w:szCs w:val="28"/>
              </w:rPr>
            </w:pPr>
            <w:r w:rsidRPr="004D72C0">
              <w:rPr>
                <w:b/>
                <w:sz w:val="28"/>
                <w:szCs w:val="28"/>
              </w:rPr>
              <w:t>Вид отчетности</w:t>
            </w:r>
          </w:p>
        </w:tc>
        <w:tc>
          <w:tcPr>
            <w:tcW w:w="3459" w:type="dxa"/>
          </w:tcPr>
          <w:p w14:paraId="41849B67" w14:textId="77777777" w:rsidR="004D72C0" w:rsidRPr="004D72C0" w:rsidRDefault="004D72C0" w:rsidP="00243050">
            <w:pPr>
              <w:jc w:val="center"/>
              <w:rPr>
                <w:b/>
                <w:sz w:val="28"/>
                <w:szCs w:val="28"/>
              </w:rPr>
            </w:pPr>
            <w:r w:rsidRPr="004D72C0">
              <w:rPr>
                <w:b/>
                <w:sz w:val="28"/>
                <w:szCs w:val="28"/>
              </w:rPr>
              <w:t>Баллы</w:t>
            </w:r>
          </w:p>
        </w:tc>
      </w:tr>
      <w:tr w:rsidR="004D72C0" w:rsidRPr="004D72C0" w14:paraId="636C2754" w14:textId="77777777" w:rsidTr="004D72C0">
        <w:tc>
          <w:tcPr>
            <w:tcW w:w="498" w:type="dxa"/>
          </w:tcPr>
          <w:p w14:paraId="2615D2C0" w14:textId="77777777" w:rsidR="004D72C0" w:rsidRPr="004D72C0" w:rsidRDefault="004D72C0" w:rsidP="00243050">
            <w:pPr>
              <w:jc w:val="both"/>
              <w:rPr>
                <w:sz w:val="28"/>
                <w:szCs w:val="28"/>
              </w:rPr>
            </w:pPr>
            <w:r w:rsidRPr="004D72C0">
              <w:rPr>
                <w:sz w:val="28"/>
                <w:szCs w:val="28"/>
              </w:rPr>
              <w:t>1.</w:t>
            </w:r>
          </w:p>
        </w:tc>
        <w:tc>
          <w:tcPr>
            <w:tcW w:w="5451" w:type="dxa"/>
          </w:tcPr>
          <w:p w14:paraId="2E42DBF4" w14:textId="77777777" w:rsidR="004D72C0" w:rsidRPr="004D72C0" w:rsidRDefault="004D72C0" w:rsidP="00243050">
            <w:pPr>
              <w:jc w:val="both"/>
              <w:rPr>
                <w:sz w:val="28"/>
                <w:szCs w:val="28"/>
              </w:rPr>
            </w:pPr>
            <w:r w:rsidRPr="004D72C0">
              <w:rPr>
                <w:sz w:val="28"/>
                <w:szCs w:val="28"/>
              </w:rPr>
              <w:t>Работа в модуле</w:t>
            </w:r>
          </w:p>
        </w:tc>
        <w:tc>
          <w:tcPr>
            <w:tcW w:w="3459" w:type="dxa"/>
          </w:tcPr>
          <w:p w14:paraId="55FCEF10" w14:textId="77777777" w:rsidR="004D72C0" w:rsidRPr="004D72C0" w:rsidRDefault="004D72C0" w:rsidP="00243050">
            <w:pPr>
              <w:jc w:val="center"/>
              <w:rPr>
                <w:sz w:val="28"/>
                <w:szCs w:val="28"/>
              </w:rPr>
            </w:pPr>
            <w:r w:rsidRPr="004D72C0">
              <w:rPr>
                <w:sz w:val="28"/>
                <w:szCs w:val="28"/>
              </w:rPr>
              <w:t>40</w:t>
            </w:r>
          </w:p>
        </w:tc>
      </w:tr>
      <w:tr w:rsidR="004D72C0" w:rsidRPr="004D72C0" w14:paraId="3CD8EBE2" w14:textId="77777777" w:rsidTr="004D72C0">
        <w:tc>
          <w:tcPr>
            <w:tcW w:w="498" w:type="dxa"/>
          </w:tcPr>
          <w:p w14:paraId="472DBEA5" w14:textId="77777777" w:rsidR="004D72C0" w:rsidRPr="004D72C0" w:rsidRDefault="004D72C0" w:rsidP="00243050">
            <w:pPr>
              <w:jc w:val="both"/>
              <w:rPr>
                <w:sz w:val="28"/>
                <w:szCs w:val="28"/>
              </w:rPr>
            </w:pPr>
            <w:r w:rsidRPr="004D72C0">
              <w:rPr>
                <w:sz w:val="28"/>
                <w:szCs w:val="28"/>
              </w:rPr>
              <w:lastRenderedPageBreak/>
              <w:t>2.</w:t>
            </w:r>
          </w:p>
        </w:tc>
        <w:tc>
          <w:tcPr>
            <w:tcW w:w="5451" w:type="dxa"/>
          </w:tcPr>
          <w:p w14:paraId="40F7A6D1" w14:textId="7067E0F0" w:rsidR="004D72C0" w:rsidRPr="004D72C0" w:rsidRDefault="008B5281" w:rsidP="00243050">
            <w:pPr>
              <w:jc w:val="both"/>
              <w:rPr>
                <w:sz w:val="28"/>
                <w:szCs w:val="28"/>
              </w:rPr>
            </w:pPr>
            <w:r>
              <w:rPr>
                <w:sz w:val="28"/>
                <w:szCs w:val="28"/>
              </w:rPr>
              <w:t xml:space="preserve">Экзамен </w:t>
            </w:r>
            <w:r w:rsidR="00BD7A6D">
              <w:rPr>
                <w:sz w:val="28"/>
                <w:szCs w:val="28"/>
              </w:rPr>
              <w:t xml:space="preserve"> </w:t>
            </w:r>
          </w:p>
        </w:tc>
        <w:tc>
          <w:tcPr>
            <w:tcW w:w="3459" w:type="dxa"/>
          </w:tcPr>
          <w:p w14:paraId="77C788D3" w14:textId="77777777" w:rsidR="004D72C0" w:rsidRPr="004D72C0" w:rsidRDefault="004D72C0" w:rsidP="00243050">
            <w:pPr>
              <w:jc w:val="center"/>
              <w:rPr>
                <w:sz w:val="28"/>
                <w:szCs w:val="28"/>
              </w:rPr>
            </w:pPr>
            <w:r w:rsidRPr="004D72C0">
              <w:rPr>
                <w:sz w:val="28"/>
                <w:szCs w:val="28"/>
              </w:rPr>
              <w:t>60</w:t>
            </w:r>
          </w:p>
        </w:tc>
      </w:tr>
      <w:tr w:rsidR="004D72C0" w:rsidRPr="004D72C0" w14:paraId="214277DB" w14:textId="77777777" w:rsidTr="004D72C0">
        <w:tc>
          <w:tcPr>
            <w:tcW w:w="498" w:type="dxa"/>
          </w:tcPr>
          <w:p w14:paraId="68DDFFDC" w14:textId="77777777" w:rsidR="004D72C0" w:rsidRPr="004D72C0" w:rsidRDefault="004D72C0" w:rsidP="00243050">
            <w:pPr>
              <w:jc w:val="both"/>
              <w:rPr>
                <w:sz w:val="28"/>
                <w:szCs w:val="28"/>
              </w:rPr>
            </w:pPr>
          </w:p>
        </w:tc>
        <w:tc>
          <w:tcPr>
            <w:tcW w:w="5451" w:type="dxa"/>
          </w:tcPr>
          <w:p w14:paraId="27AD950F" w14:textId="77777777" w:rsidR="004D72C0" w:rsidRPr="004D72C0" w:rsidRDefault="004D72C0" w:rsidP="00243050">
            <w:pPr>
              <w:jc w:val="both"/>
              <w:rPr>
                <w:sz w:val="28"/>
                <w:szCs w:val="28"/>
              </w:rPr>
            </w:pPr>
            <w:r w:rsidRPr="004D72C0">
              <w:rPr>
                <w:sz w:val="28"/>
                <w:szCs w:val="28"/>
              </w:rPr>
              <w:t>Итого:</w:t>
            </w:r>
          </w:p>
        </w:tc>
        <w:tc>
          <w:tcPr>
            <w:tcW w:w="3459" w:type="dxa"/>
          </w:tcPr>
          <w:p w14:paraId="493C16C6" w14:textId="77777777" w:rsidR="004D72C0" w:rsidRPr="004D72C0" w:rsidRDefault="004D72C0" w:rsidP="00243050">
            <w:pPr>
              <w:jc w:val="center"/>
              <w:rPr>
                <w:sz w:val="28"/>
                <w:szCs w:val="28"/>
              </w:rPr>
            </w:pPr>
            <w:r w:rsidRPr="004D72C0">
              <w:rPr>
                <w:sz w:val="28"/>
                <w:szCs w:val="28"/>
              </w:rPr>
              <w:t>100</w:t>
            </w:r>
          </w:p>
        </w:tc>
      </w:tr>
    </w:tbl>
    <w:p w14:paraId="10055D99" w14:textId="77777777" w:rsidR="004D72C0" w:rsidRDefault="004D72C0" w:rsidP="004D72C0">
      <w:pPr>
        <w:ind w:firstLine="708"/>
        <w:jc w:val="both"/>
        <w:rPr>
          <w:b/>
        </w:rPr>
      </w:pPr>
    </w:p>
    <w:p w14:paraId="78F506C0" w14:textId="64C02EA3" w:rsidR="00E45271" w:rsidRPr="00E45271" w:rsidRDefault="00E45271" w:rsidP="004A6D2A">
      <w:pPr>
        <w:spacing w:line="276" w:lineRule="auto"/>
        <w:jc w:val="center"/>
        <w:rPr>
          <w:b/>
          <w:bCs/>
          <w:sz w:val="28"/>
          <w:szCs w:val="28"/>
        </w:rPr>
      </w:pPr>
      <w:r w:rsidRPr="00E45271">
        <w:rPr>
          <w:b/>
          <w:bCs/>
          <w:sz w:val="28"/>
          <w:szCs w:val="28"/>
        </w:rPr>
        <w:t xml:space="preserve">Перечень вопросов для </w:t>
      </w:r>
      <w:r w:rsidR="00BD7A6D">
        <w:rPr>
          <w:b/>
          <w:bCs/>
          <w:sz w:val="28"/>
          <w:szCs w:val="28"/>
        </w:rPr>
        <w:t>опроса/</w:t>
      </w:r>
      <w:r w:rsidRPr="00E45271">
        <w:rPr>
          <w:b/>
          <w:bCs/>
          <w:sz w:val="28"/>
          <w:szCs w:val="28"/>
        </w:rPr>
        <w:t>дискуссии</w:t>
      </w:r>
    </w:p>
    <w:p w14:paraId="7DF1FF85" w14:textId="00042A8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цели регулирования внешнеэкономической деятельности.</w:t>
      </w:r>
    </w:p>
    <w:p w14:paraId="47E49723" w14:textId="77777777" w:rsidR="00CC4BDE" w:rsidRPr="00CC4BDE" w:rsidRDefault="00CC4BDE">
      <w:pPr>
        <w:pStyle w:val="81"/>
        <w:numPr>
          <w:ilvl w:val="0"/>
          <w:numId w:val="7"/>
        </w:numPr>
        <w:shd w:val="clear" w:color="auto" w:fill="auto"/>
        <w:tabs>
          <w:tab w:val="left" w:pos="624"/>
          <w:tab w:val="left" w:pos="1134"/>
        </w:tabs>
        <w:spacing w:line="240" w:lineRule="auto"/>
        <w:ind w:left="0" w:firstLine="709"/>
        <w:jc w:val="both"/>
        <w:rPr>
          <w:sz w:val="28"/>
          <w:szCs w:val="28"/>
        </w:rPr>
      </w:pPr>
      <w:r w:rsidRPr="00CC4BDE">
        <w:rPr>
          <w:rStyle w:val="82"/>
          <w:sz w:val="28"/>
          <w:szCs w:val="28"/>
        </w:rPr>
        <w:t>Рассмотрите принципы регулирования внешнеэкономической деятельности.</w:t>
      </w:r>
    </w:p>
    <w:p w14:paraId="2787037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вопросы, решением которых заняты федеральные органы в процессе регулирования ВЭД.</w:t>
      </w:r>
    </w:p>
    <w:p w14:paraId="019BC4D8" w14:textId="3AE038B0"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права субъектов Российской Федерации в регулировании и осуществлении ВЭД.</w:t>
      </w:r>
    </w:p>
    <w:p w14:paraId="4FDB4E30" w14:textId="77777777"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Назовите функции администрации Президента РФ, Государственной Думы и Совета Федерации в сфере регулирования ВЭД.</w:t>
      </w:r>
    </w:p>
    <w:p w14:paraId="2B53585D"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функции Правительства РФ в сфере регулирования ВЭД.</w:t>
      </w:r>
    </w:p>
    <w:p w14:paraId="3771AD52" w14:textId="72DDDCF4"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Охарактеризуйте состав регулирующих функций, возложенных на Минэкономразвития</w:t>
      </w:r>
      <w:r>
        <w:rPr>
          <w:rStyle w:val="82"/>
          <w:sz w:val="28"/>
          <w:szCs w:val="28"/>
        </w:rPr>
        <w:t xml:space="preserve"> России, Минфин России</w:t>
      </w:r>
      <w:r w:rsidRPr="00CC4BDE">
        <w:rPr>
          <w:rStyle w:val="82"/>
          <w:sz w:val="28"/>
          <w:szCs w:val="28"/>
        </w:rPr>
        <w:t>.</w:t>
      </w:r>
    </w:p>
    <w:p w14:paraId="1F12EBD9" w14:textId="46EB81E5"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Какие основные структурные подразделения Минэкономразвития осуществляют регулирование ВЭД на уровне России, в регионах и за рубежом?</w:t>
      </w:r>
    </w:p>
    <w:p w14:paraId="33EE9B2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В чем заключаются функции Министерства финансов, ЦБ РФ, Федерального агентства по науке и инновациям в регулировании ВЭД?</w:t>
      </w:r>
    </w:p>
    <w:p w14:paraId="63C21CC6" w14:textId="53E2FA3E" w:rsidR="00CC4BDE" w:rsidRPr="00CC4BDE" w:rsidRDefault="00CC4BDE">
      <w:pPr>
        <w:pStyle w:val="81"/>
        <w:numPr>
          <w:ilvl w:val="0"/>
          <w:numId w:val="7"/>
        </w:numPr>
        <w:shd w:val="clear" w:color="auto" w:fill="auto"/>
        <w:tabs>
          <w:tab w:val="left" w:pos="693"/>
          <w:tab w:val="left" w:pos="1134"/>
        </w:tabs>
        <w:spacing w:line="240" w:lineRule="auto"/>
        <w:ind w:left="0" w:firstLine="709"/>
        <w:jc w:val="both"/>
        <w:rPr>
          <w:sz w:val="28"/>
          <w:szCs w:val="28"/>
        </w:rPr>
      </w:pPr>
      <w:r w:rsidRPr="00CC4BDE">
        <w:rPr>
          <w:rStyle w:val="82"/>
          <w:sz w:val="28"/>
          <w:szCs w:val="28"/>
        </w:rPr>
        <w:t>Сформулируйте функции Федеральной таможенной службы в сфере регулировании ВЭД.</w:t>
      </w:r>
    </w:p>
    <w:p w14:paraId="28D6C554"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Рассмотрите сущность и правовой статус торгово-промышленных палат РФ.</w:t>
      </w:r>
    </w:p>
    <w:p w14:paraId="525CE27C"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задачи торгово-промышленной палаты субъекта Российской Федерации в деле негосударственного регулирования ВЭД.</w:t>
      </w:r>
    </w:p>
    <w:p w14:paraId="50698703" w14:textId="44726F5B" w:rsidR="00CC4BDE" w:rsidRPr="00CC4BDE" w:rsidRDefault="00CC4BDE">
      <w:pPr>
        <w:pStyle w:val="81"/>
        <w:numPr>
          <w:ilvl w:val="0"/>
          <w:numId w:val="7"/>
        </w:numPr>
        <w:shd w:val="clear" w:color="auto" w:fill="auto"/>
        <w:tabs>
          <w:tab w:val="left" w:pos="688"/>
          <w:tab w:val="left" w:pos="1134"/>
        </w:tabs>
        <w:spacing w:line="240" w:lineRule="auto"/>
        <w:ind w:left="0" w:firstLine="709"/>
        <w:jc w:val="both"/>
        <w:rPr>
          <w:sz w:val="28"/>
          <w:szCs w:val="28"/>
        </w:rPr>
      </w:pPr>
      <w:r w:rsidRPr="00CC4BDE">
        <w:rPr>
          <w:rStyle w:val="82"/>
          <w:sz w:val="28"/>
          <w:szCs w:val="28"/>
        </w:rPr>
        <w:t>Какие основные объединения, предприятия и другие организации ТПП РФ осуществляют регулирование ВЭД?</w:t>
      </w:r>
    </w:p>
    <w:p w14:paraId="7B6D615E"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заключаются задачи и функции ВТО в сфере регулирования ВЭД?</w:t>
      </w:r>
    </w:p>
    <w:p w14:paraId="2E3D46D7"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Перечислите органы управления ВТО.</w:t>
      </w:r>
    </w:p>
    <w:p w14:paraId="7FD36AF6"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Назовите главные преимущества участия России в ВТО.</w:t>
      </w:r>
    </w:p>
    <w:p w14:paraId="6CBB5CCB"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состояли проблемы вхождения России в ВТО?</w:t>
      </w:r>
    </w:p>
    <w:p w14:paraId="6AE3DAA5" w14:textId="7526D37E"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Расскажите об участии законодательных и исполнительных органов управления стран с рыночной экономикой в регулировании ВЭД.</w:t>
      </w:r>
    </w:p>
    <w:p w14:paraId="4247D25E"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неправительственные международные организации, активно участвующие в регулировании ВЭД.</w:t>
      </w:r>
    </w:p>
    <w:p w14:paraId="7268F9A8" w14:textId="79201E93"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Сформулируйте понятие «таможенное дело» и поясните, как</w:t>
      </w:r>
      <w:r>
        <w:rPr>
          <w:rStyle w:val="82"/>
          <w:sz w:val="28"/>
          <w:szCs w:val="28"/>
        </w:rPr>
        <w:t>ие</w:t>
      </w:r>
      <w:r w:rsidRPr="00CC4BDE">
        <w:rPr>
          <w:rStyle w:val="82"/>
          <w:sz w:val="28"/>
          <w:szCs w:val="28"/>
        </w:rPr>
        <w:t xml:space="preserve"> </w:t>
      </w:r>
      <w:r>
        <w:rPr>
          <w:rStyle w:val="82"/>
          <w:sz w:val="28"/>
          <w:szCs w:val="28"/>
        </w:rPr>
        <w:t>принципы</w:t>
      </w:r>
      <w:r w:rsidRPr="00CC4BDE">
        <w:rPr>
          <w:rStyle w:val="82"/>
          <w:sz w:val="28"/>
          <w:szCs w:val="28"/>
        </w:rPr>
        <w:t xml:space="preserve"> положен</w:t>
      </w:r>
      <w:r>
        <w:rPr>
          <w:rStyle w:val="82"/>
          <w:sz w:val="28"/>
          <w:szCs w:val="28"/>
        </w:rPr>
        <w:t>ы</w:t>
      </w:r>
      <w:r w:rsidRPr="00CC4BDE">
        <w:rPr>
          <w:rStyle w:val="82"/>
          <w:sz w:val="28"/>
          <w:szCs w:val="28"/>
        </w:rPr>
        <w:t xml:space="preserve"> в основу этого понятия</w:t>
      </w:r>
      <w:r>
        <w:rPr>
          <w:rStyle w:val="82"/>
          <w:sz w:val="28"/>
          <w:szCs w:val="28"/>
        </w:rPr>
        <w:t>?</w:t>
      </w:r>
    </w:p>
    <w:p w14:paraId="403E9259" w14:textId="7780E25A" w:rsidR="00CC4BDE" w:rsidRPr="00CC4BDE" w:rsidRDefault="00CC4BDE">
      <w:pPr>
        <w:pStyle w:val="81"/>
        <w:numPr>
          <w:ilvl w:val="0"/>
          <w:numId w:val="7"/>
        </w:numPr>
        <w:shd w:val="clear" w:color="auto" w:fill="auto"/>
        <w:tabs>
          <w:tab w:val="left" w:pos="608"/>
          <w:tab w:val="left" w:pos="1134"/>
        </w:tabs>
        <w:spacing w:line="240" w:lineRule="auto"/>
        <w:ind w:left="0" w:firstLine="709"/>
        <w:jc w:val="both"/>
        <w:rPr>
          <w:sz w:val="28"/>
          <w:szCs w:val="28"/>
        </w:rPr>
      </w:pPr>
      <w:r w:rsidRPr="00CC4BDE">
        <w:rPr>
          <w:rStyle w:val="82"/>
          <w:sz w:val="28"/>
          <w:szCs w:val="28"/>
        </w:rPr>
        <w:t xml:space="preserve">В чем заключаются особенности таможенной территории </w:t>
      </w:r>
      <w:r>
        <w:rPr>
          <w:rStyle w:val="82"/>
          <w:sz w:val="28"/>
          <w:szCs w:val="28"/>
        </w:rPr>
        <w:t>ЕАЭС</w:t>
      </w:r>
      <w:r w:rsidRPr="00CC4BDE">
        <w:rPr>
          <w:rStyle w:val="82"/>
          <w:sz w:val="28"/>
          <w:szCs w:val="28"/>
        </w:rPr>
        <w:t>?</w:t>
      </w:r>
    </w:p>
    <w:p w14:paraId="3B8144F6" w14:textId="6D8C7604"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 xml:space="preserve">Какие государственные исполнительные органы осуществляют </w:t>
      </w:r>
      <w:r w:rsidRPr="00CC4BDE">
        <w:rPr>
          <w:rStyle w:val="82"/>
          <w:sz w:val="28"/>
          <w:szCs w:val="28"/>
        </w:rPr>
        <w:lastRenderedPageBreak/>
        <w:t>общее руководство таможенным делом и непосредственную реализацию в таможенных целях задач в области таможенного дела?</w:t>
      </w:r>
    </w:p>
    <w:p w14:paraId="693F6908" w14:textId="77777777"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Перечислите структурные элементы системы таможенных органов Российской Федерации.</w:t>
      </w:r>
    </w:p>
    <w:p w14:paraId="40AD45AD" w14:textId="6041E9B5"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Раскройте сущность изложенных в таможенном законодательстве ЕАЭС запретов и ограничений.</w:t>
      </w:r>
    </w:p>
    <w:p w14:paraId="5256DBA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Поясните особенности проведения экспортного контроля в России.</w:t>
      </w:r>
    </w:p>
    <w:p w14:paraId="6935A5C1"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Объясните сущность применения технических регламентов в ЕАЭС.</w:t>
      </w:r>
    </w:p>
    <w:p w14:paraId="4A24C244" w14:textId="5BAFABC7"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Что представляют собой ветеринарные, карантинные фитосанитарные, санитарно-эпидемиологические и радиационные требования при перемещении товаров через государственную границу РФ?</w:t>
      </w:r>
    </w:p>
    <w:p w14:paraId="7F3D8CC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Какие платежи относятся к таможенным?</w:t>
      </w:r>
    </w:p>
    <w:p w14:paraId="774ECBF0"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«пошлина» и назовите ее основные виды.</w:t>
      </w:r>
    </w:p>
    <w:p w14:paraId="24F2BCFC" w14:textId="77777777" w:rsidR="00CC4BDE" w:rsidRPr="00CC4BDE" w:rsidRDefault="00CC4BDE">
      <w:pPr>
        <w:pStyle w:val="81"/>
        <w:numPr>
          <w:ilvl w:val="0"/>
          <w:numId w:val="7"/>
        </w:numPr>
        <w:shd w:val="clear" w:color="auto" w:fill="auto"/>
        <w:tabs>
          <w:tab w:val="left" w:pos="677"/>
          <w:tab w:val="left" w:pos="1134"/>
        </w:tabs>
        <w:spacing w:line="240" w:lineRule="auto"/>
        <w:ind w:left="0" w:firstLine="709"/>
        <w:jc w:val="both"/>
        <w:rPr>
          <w:sz w:val="28"/>
          <w:szCs w:val="28"/>
        </w:rPr>
      </w:pPr>
      <w:r w:rsidRPr="00CC4BDE">
        <w:rPr>
          <w:rStyle w:val="82"/>
          <w:sz w:val="28"/>
          <w:szCs w:val="28"/>
        </w:rPr>
        <w:t>Определите понятие «таможенный тариф» и раскройте сущность видов ставок пошлин.</w:t>
      </w:r>
    </w:p>
    <w:p w14:paraId="0F48E0B3"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«тарифные льготы».</w:t>
      </w:r>
    </w:p>
    <w:p w14:paraId="0FE9C00A" w14:textId="6D956ED2" w:rsidR="008B5281" w:rsidRPr="00CC4BDE" w:rsidRDefault="008B5281">
      <w:pPr>
        <w:pStyle w:val="-"/>
        <w:numPr>
          <w:ilvl w:val="0"/>
          <w:numId w:val="7"/>
        </w:numPr>
        <w:tabs>
          <w:tab w:val="left" w:pos="1134"/>
        </w:tabs>
        <w:spacing w:before="0" w:after="0" w:line="240" w:lineRule="auto"/>
        <w:ind w:left="0" w:firstLine="709"/>
        <w:jc w:val="both"/>
        <w:rPr>
          <w:b w:val="0"/>
          <w:bCs/>
          <w:szCs w:val="28"/>
        </w:rPr>
      </w:pPr>
      <w:r w:rsidRPr="00CC4BDE">
        <w:rPr>
          <w:b w:val="0"/>
          <w:szCs w:val="28"/>
        </w:rPr>
        <w:t xml:space="preserve">Основные </w:t>
      </w:r>
      <w:r w:rsidRPr="00CC4BDE">
        <w:rPr>
          <w:b w:val="0"/>
          <w:bCs/>
          <w:szCs w:val="28"/>
        </w:rPr>
        <w:t>режимы нераспространения оружия массового поражения.</w:t>
      </w:r>
    </w:p>
    <w:p w14:paraId="157900E6"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Методы экспортного контроля.</w:t>
      </w:r>
    </w:p>
    <w:p w14:paraId="5E24330C"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Правила лицензирования экспорта и импорта товаров, подлежащих экспортному контролю.  </w:t>
      </w:r>
    </w:p>
    <w:p w14:paraId="2DC735BE" w14:textId="04CB4C1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Виды разрешительных документов, подтверждающих соблюдение мер экспортного контроля.  </w:t>
      </w:r>
    </w:p>
    <w:p w14:paraId="4E658075" w14:textId="57E8A84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Особенности</w:t>
      </w:r>
      <w:r w:rsidRPr="00CC4BDE">
        <w:rPr>
          <w:szCs w:val="28"/>
        </w:rPr>
        <w:t xml:space="preserve"> </w:t>
      </w:r>
      <w:r w:rsidRPr="00CC4BDE">
        <w:rPr>
          <w:b w:val="0"/>
          <w:szCs w:val="28"/>
        </w:rPr>
        <w:t>перемещения через таможенную границу ЕАЭС продукции военного назначения. Виды разрешительных документов.</w:t>
      </w:r>
    </w:p>
    <w:p w14:paraId="783E65E8" w14:textId="77777777" w:rsidR="00293D55" w:rsidRPr="00CC4BDE" w:rsidRDefault="00293D55">
      <w:pPr>
        <w:numPr>
          <w:ilvl w:val="0"/>
          <w:numId w:val="7"/>
        </w:numPr>
        <w:tabs>
          <w:tab w:val="clear" w:pos="720"/>
          <w:tab w:val="left" w:pos="1134"/>
        </w:tabs>
        <w:ind w:left="0" w:firstLine="709"/>
        <w:jc w:val="both"/>
        <w:rPr>
          <w:sz w:val="28"/>
          <w:szCs w:val="28"/>
        </w:rPr>
      </w:pPr>
      <w:r w:rsidRPr="00CC4BDE">
        <w:rPr>
          <w:bCs/>
          <w:sz w:val="28"/>
          <w:szCs w:val="28"/>
        </w:rPr>
        <w:t>Сформулируйте понятие</w:t>
      </w:r>
      <w:r w:rsidRPr="00CC4BDE">
        <w:rPr>
          <w:b/>
          <w:bCs/>
          <w:sz w:val="28"/>
          <w:szCs w:val="28"/>
        </w:rPr>
        <w:t xml:space="preserve"> </w:t>
      </w:r>
      <w:r w:rsidRPr="00CC4BDE">
        <w:rPr>
          <w:sz w:val="28"/>
          <w:szCs w:val="28"/>
        </w:rPr>
        <w:t>экспортного контроля.</w:t>
      </w:r>
    </w:p>
    <w:p w14:paraId="0CD87D81" w14:textId="3AB28195" w:rsidR="00293D55" w:rsidRPr="00CC4BDE" w:rsidRDefault="00293D55">
      <w:pPr>
        <w:numPr>
          <w:ilvl w:val="0"/>
          <w:numId w:val="7"/>
        </w:numPr>
        <w:tabs>
          <w:tab w:val="clear" w:pos="720"/>
          <w:tab w:val="left" w:pos="1134"/>
        </w:tabs>
        <w:ind w:left="0" w:firstLine="709"/>
        <w:jc w:val="both"/>
        <w:rPr>
          <w:sz w:val="28"/>
          <w:szCs w:val="28"/>
        </w:rPr>
      </w:pPr>
      <w:r w:rsidRPr="00CC4BDE">
        <w:rPr>
          <w:sz w:val="28"/>
          <w:szCs w:val="28"/>
        </w:rPr>
        <w:t xml:space="preserve">Назовите основные </w:t>
      </w:r>
      <w:r w:rsidRPr="00CC4BDE">
        <w:rPr>
          <w:bCs/>
          <w:sz w:val="28"/>
          <w:szCs w:val="28"/>
        </w:rPr>
        <w:t>режимы нераспространения оружия массового поражения.</w:t>
      </w:r>
    </w:p>
    <w:p w14:paraId="68537A07"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Раскройте содержание методов экспортного контроля.</w:t>
      </w:r>
    </w:p>
    <w:p w14:paraId="657D5946"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 xml:space="preserve">Сформулируйте основные положения по лицензированию экспорта и импорта товаров, подлежащих экспортному контролю.  </w:t>
      </w:r>
    </w:p>
    <w:p w14:paraId="14D6C081"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Назовите виды лицензий, выдаваемых ФСТЭК, и их отличительные признаки.</w:t>
      </w:r>
    </w:p>
    <w:p w14:paraId="0DA3C1D3"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Какой порядок продления лицензии ФСТЭК?</w:t>
      </w:r>
    </w:p>
    <w:p w14:paraId="5E4F6E87" w14:textId="1B5EB163"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Назовите виды разрешительных документов, представляемых в таможенные органы, подтверждающих соблюдение мер экспортного контроля,</w:t>
      </w:r>
      <w:r w:rsidRPr="00CC4BDE">
        <w:rPr>
          <w:szCs w:val="28"/>
        </w:rPr>
        <w:t xml:space="preserve"> </w:t>
      </w:r>
      <w:r w:rsidRPr="00CC4BDE">
        <w:rPr>
          <w:b w:val="0"/>
          <w:szCs w:val="28"/>
        </w:rPr>
        <w:t>и основания для их предъявления.</w:t>
      </w:r>
    </w:p>
    <w:p w14:paraId="285017B2"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Назовите случаи безлицензионного вывоза и ввоза товаров, </w:t>
      </w:r>
      <w:r w:rsidRPr="00CC4BDE">
        <w:rPr>
          <w:b w:val="0"/>
          <w:szCs w:val="28"/>
        </w:rPr>
        <w:t>подлежащих экспортному контролю.</w:t>
      </w:r>
    </w:p>
    <w:p w14:paraId="23A9DBA9"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Какие государственные органы имеют право выдавать разрешительные документы на ввоз/вывоз товаров, в отношении которых установлены меры экспортного контроля.</w:t>
      </w:r>
    </w:p>
    <w:p w14:paraId="465CAD9F" w14:textId="1AC7D279"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Сформулируйте особенности</w:t>
      </w:r>
      <w:r w:rsidRPr="00CC4BDE">
        <w:rPr>
          <w:szCs w:val="28"/>
        </w:rPr>
        <w:t xml:space="preserve"> </w:t>
      </w:r>
      <w:r w:rsidRPr="00CC4BDE">
        <w:rPr>
          <w:b w:val="0"/>
          <w:szCs w:val="28"/>
        </w:rPr>
        <w:t>мер экспортного контроля в отношении</w:t>
      </w:r>
      <w:r w:rsidRPr="00CC4BDE">
        <w:rPr>
          <w:szCs w:val="28"/>
        </w:rPr>
        <w:t xml:space="preserve"> </w:t>
      </w:r>
      <w:r w:rsidRPr="00CC4BDE">
        <w:rPr>
          <w:b w:val="0"/>
          <w:szCs w:val="28"/>
        </w:rPr>
        <w:t>продукции военного назначения.</w:t>
      </w:r>
    </w:p>
    <w:p w14:paraId="6C7D94AF"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 Назовите основные виды</w:t>
      </w:r>
      <w:r w:rsidRPr="00CC4BDE">
        <w:rPr>
          <w:b w:val="0"/>
          <w:szCs w:val="28"/>
        </w:rPr>
        <w:t xml:space="preserve"> разрешительных документов для </w:t>
      </w:r>
      <w:r w:rsidRPr="00CC4BDE">
        <w:rPr>
          <w:b w:val="0"/>
          <w:szCs w:val="28"/>
        </w:rPr>
        <w:lastRenderedPageBreak/>
        <w:t>перемещения через таможенную границу ЕАЭС продукции военного назначения.</w:t>
      </w:r>
    </w:p>
    <w:p w14:paraId="53D23AC7" w14:textId="3D0317BD"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правовые основы обязательного подтверждения соответствия продукции, ввозимой на таможенную территорию ЕАЭС. </w:t>
      </w:r>
    </w:p>
    <w:p w14:paraId="4325B39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сущность и формы подтверждения соответствия.</w:t>
      </w:r>
    </w:p>
    <w:p w14:paraId="1866A24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проведения обязательной сертификации.</w:t>
      </w:r>
    </w:p>
    <w:p w14:paraId="346B9CF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 Опишите порядок проведения декларирования соответствия товаров.</w:t>
      </w:r>
    </w:p>
    <w:p w14:paraId="1F7255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Раскройте принципы построения системы подтверждения соответствия в Российской Федерации.</w:t>
      </w:r>
    </w:p>
    <w:p w14:paraId="004D976E"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 </w:t>
      </w:r>
    </w:p>
    <w:p w14:paraId="3BB718A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Какие виды документов, подтверждающих соответствие товаров требованиям технических регламентов и национальных стандартов, представляются при декларировании?</w:t>
      </w:r>
    </w:p>
    <w:p w14:paraId="7A3A63C9"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таможенные процедуры, при помещении под которые требуется представление документов, подтверждающих соответствие товаров требованиям технических регламентов или стандартов.</w:t>
      </w:r>
    </w:p>
    <w:p w14:paraId="2D13146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В каких случаях не требуется представления документов, подтверждающих соответствие товаров требованиям технических регламентов или стандартов?</w:t>
      </w:r>
    </w:p>
    <w:p w14:paraId="50035D8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Опишите порядок таможенного контроля товаров, подлежащих обязательному подтверждению соответствия при ввозе на таможенную территорию ЕАЭС. </w:t>
      </w:r>
    </w:p>
    <w:p w14:paraId="6F04C71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Сформулируйте основные задачи карантинного фитосанитарного контроля. </w:t>
      </w:r>
    </w:p>
    <w:p w14:paraId="255767F2"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карантинному фитосанитарного контролю.</w:t>
      </w:r>
    </w:p>
    <w:p w14:paraId="253B829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виды фитосанитарных сопроводительных документов, необходимых для перемещения подконтрольных товаров через таможенную границу ЕАЭС.</w:t>
      </w:r>
    </w:p>
    <w:p w14:paraId="770E706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ветеринарного контроля.</w:t>
      </w:r>
    </w:p>
    <w:p w14:paraId="7FFA7E5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ветеринарному контролю.</w:t>
      </w:r>
    </w:p>
    <w:p w14:paraId="47CEFED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виды ветеринарных сопроводительных документов, необходимых для перемещения их через таможенную границу ЕАЭС. </w:t>
      </w:r>
    </w:p>
    <w:p w14:paraId="6B127EF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санитарно-эпидемиологического контроля.</w:t>
      </w:r>
    </w:p>
    <w:p w14:paraId="3F9D271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санитарно-эпидемиологическому контролю.</w:t>
      </w:r>
    </w:p>
    <w:p w14:paraId="0AF260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документ, подтверждающий безопасность подконтрольных товаров при ввозе и обращении на таможенной территории ЕАЭС, и условия его выдачи.</w:t>
      </w:r>
    </w:p>
    <w:p w14:paraId="0F7377D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lastRenderedPageBreak/>
        <w:t>Опишите действия должностных лиц таможенных органов при осуществлении документальной проверки в пунктах пропуска через Государственную границу РФ.</w:t>
      </w:r>
    </w:p>
    <w:p w14:paraId="5BC9F070"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218EE833" w14:textId="7777777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понятие нетарифных мер и их основное назначение во внешнеторговой деятельности.</w:t>
      </w:r>
    </w:p>
    <w:p w14:paraId="026EB55D" w14:textId="68CF149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 xml:space="preserve">Назовите нормативные документы, составляющие правовую </w:t>
      </w:r>
      <w:r w:rsidR="00CC4BDE">
        <w:rPr>
          <w:sz w:val="28"/>
          <w:szCs w:val="28"/>
        </w:rPr>
        <w:t>основу</w:t>
      </w:r>
      <w:r w:rsidRPr="00CC4BDE">
        <w:rPr>
          <w:sz w:val="28"/>
          <w:szCs w:val="28"/>
        </w:rPr>
        <w:t xml:space="preserve"> применения запретов и ограничений в международной практике регулирования внешнеторговой деятельности.</w:t>
      </w:r>
    </w:p>
    <w:p w14:paraId="6C30532D" w14:textId="0DBADF6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основные положения ГАТТ/ВТО.</w:t>
      </w:r>
    </w:p>
    <w:p w14:paraId="14F3CD81" w14:textId="5983AA65"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международную классификацию нетарифных мер, разработанную ГАТТ/ВТО.</w:t>
      </w:r>
    </w:p>
    <w:p w14:paraId="1C2A72D9" w14:textId="2B896AF5"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 xml:space="preserve">Сформулируйте понятие запретов и ограничений внешней торговли товарами в соответствии со </w:t>
      </w:r>
      <w:r w:rsidRPr="00CC4BDE">
        <w:rPr>
          <w:sz w:val="28"/>
          <w:szCs w:val="28"/>
        </w:rPr>
        <w:t>статьей 101 «Переходные положения» Договора о Евразийском экономическом союзе</w:t>
      </w:r>
      <w:r w:rsidRPr="00CC4BDE">
        <w:rPr>
          <w:bCs/>
          <w:iCs/>
          <w:sz w:val="28"/>
          <w:szCs w:val="28"/>
        </w:rPr>
        <w:t>.</w:t>
      </w:r>
    </w:p>
    <w:p w14:paraId="2384B498" w14:textId="57374044"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Назовите правовые основы представления разрешительных документов на товары, к которым применяются меры нетарифного регулирования.</w:t>
      </w:r>
    </w:p>
    <w:p w14:paraId="63DA3D39" w14:textId="65F4EBBF"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структуру единых мер нетарифного регулирования.</w:t>
      </w:r>
    </w:p>
    <w:p w14:paraId="466B909E" w14:textId="28A1158C"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Назовите нормативные документы, составляющие правовую базу применения запретов и ограничений в условиях функционирования ЕАЭС.</w:t>
      </w:r>
    </w:p>
    <w:p w14:paraId="2797E03B" w14:textId="2EA0B2B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 какой целью может вводиться наблюдение за экспортом и импортом товаров.</w:t>
      </w:r>
    </w:p>
    <w:p w14:paraId="731EFA44"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Раскройте цель и назначение квотирования в сфере внешней торговли товарами.</w:t>
      </w:r>
    </w:p>
    <w:p w14:paraId="0673F25A" w14:textId="77777777" w:rsidR="00E4096E" w:rsidRPr="00CC4BDE" w:rsidRDefault="00E4096E">
      <w:pPr>
        <w:pStyle w:val="aff8"/>
        <w:numPr>
          <w:ilvl w:val="0"/>
          <w:numId w:val="7"/>
        </w:numPr>
        <w:tabs>
          <w:tab w:val="left" w:pos="1134"/>
        </w:tabs>
        <w:ind w:left="0" w:firstLine="709"/>
        <w:jc w:val="both"/>
        <w:rPr>
          <w:bCs/>
          <w:sz w:val="28"/>
          <w:szCs w:val="28"/>
        </w:rPr>
      </w:pPr>
      <w:r w:rsidRPr="00CC4BDE">
        <w:rPr>
          <w:sz w:val="28"/>
          <w:szCs w:val="28"/>
        </w:rPr>
        <w:t>Назовите основные виды импортных квот.</w:t>
      </w:r>
    </w:p>
    <w:p w14:paraId="29250CB0"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Назовите основные категории квотируемых товаров.</w:t>
      </w:r>
    </w:p>
    <w:p w14:paraId="0D6472F0"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Раскройте цель и назначение лицензирования в сфере внешней торговли товарами.</w:t>
      </w:r>
    </w:p>
    <w:p w14:paraId="70F4B9F5"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Опишите порядок получения лицензии на экспорт и импорт товаров в Министерстве промышленности и торговли РФ.</w:t>
      </w:r>
    </w:p>
    <w:p w14:paraId="778EF233"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Назовите основные категории товаров, экспорт и (или) импорт которых осуществляется по лицензиям.</w:t>
      </w:r>
    </w:p>
    <w:p w14:paraId="41EE74A8"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 xml:space="preserve">Опишите порядок проведения аукционов по продаже экспортных </w:t>
      </w:r>
      <w:r w:rsidRPr="00CC4BDE">
        <w:rPr>
          <w:bCs/>
          <w:sz w:val="28"/>
          <w:szCs w:val="28"/>
        </w:rPr>
        <w:br/>
        <w:t>и импортных квот.</w:t>
      </w:r>
    </w:p>
    <w:p w14:paraId="73FE1AAF"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Опишите порядок проведения конкурсов по продаже экспортных и импортных квот.</w:t>
      </w:r>
    </w:p>
    <w:p w14:paraId="5CAD70C0" w14:textId="77777777" w:rsidR="00293D55" w:rsidRDefault="00293D55" w:rsidP="008B5281">
      <w:pPr>
        <w:pStyle w:val="afff8"/>
        <w:tabs>
          <w:tab w:val="clear" w:pos="624"/>
          <w:tab w:val="left" w:pos="426"/>
          <w:tab w:val="left" w:pos="960"/>
          <w:tab w:val="left" w:pos="4009"/>
        </w:tabs>
        <w:spacing w:after="0"/>
        <w:ind w:firstLine="567"/>
        <w:rPr>
          <w:rFonts w:ascii="Times New Roman" w:hAnsi="Times New Roman"/>
          <w:sz w:val="28"/>
          <w:szCs w:val="28"/>
        </w:rPr>
      </w:pPr>
    </w:p>
    <w:p w14:paraId="6A743058" w14:textId="77777777" w:rsidR="00833C73" w:rsidRDefault="00833C73" w:rsidP="008B5281">
      <w:pPr>
        <w:pStyle w:val="afff8"/>
        <w:tabs>
          <w:tab w:val="clear" w:pos="624"/>
          <w:tab w:val="left" w:pos="426"/>
          <w:tab w:val="left" w:pos="960"/>
          <w:tab w:val="left" w:pos="4009"/>
        </w:tabs>
        <w:spacing w:after="0"/>
        <w:ind w:firstLine="567"/>
        <w:rPr>
          <w:rFonts w:ascii="Times New Roman" w:hAnsi="Times New Roman"/>
          <w:sz w:val="28"/>
          <w:szCs w:val="28"/>
        </w:rPr>
      </w:pPr>
    </w:p>
    <w:p w14:paraId="6564FAB7" w14:textId="062E7FA3" w:rsidR="008B5281" w:rsidRDefault="008B5281" w:rsidP="00FB4DCB">
      <w:pPr>
        <w:jc w:val="center"/>
        <w:rPr>
          <w:b/>
          <w:sz w:val="28"/>
          <w:szCs w:val="28"/>
        </w:rPr>
      </w:pPr>
      <w:r w:rsidRPr="007933F2">
        <w:rPr>
          <w:b/>
          <w:sz w:val="28"/>
          <w:szCs w:val="28"/>
        </w:rPr>
        <w:t>Задания для самостоятельной работы</w:t>
      </w:r>
    </w:p>
    <w:p w14:paraId="6DF33337" w14:textId="77777777" w:rsidR="008B5281" w:rsidRPr="00FB4DCB" w:rsidRDefault="008B5281">
      <w:pPr>
        <w:pStyle w:val="aa"/>
        <w:numPr>
          <w:ilvl w:val="0"/>
          <w:numId w:val="8"/>
        </w:numPr>
        <w:tabs>
          <w:tab w:val="left" w:pos="1134"/>
        </w:tabs>
        <w:ind w:left="0" w:firstLine="709"/>
        <w:jc w:val="both"/>
        <w:rPr>
          <w:rStyle w:val="rvts37"/>
          <w:rFonts w:eastAsia="Calibri"/>
          <w:b w:val="0"/>
          <w:bCs w:val="0"/>
          <w:sz w:val="28"/>
          <w:szCs w:val="28"/>
        </w:rPr>
      </w:pPr>
      <w:r w:rsidRPr="00FB4DCB">
        <w:rPr>
          <w:sz w:val="28"/>
          <w:szCs w:val="28"/>
        </w:rPr>
        <w:t xml:space="preserve">Рассмотреть понятие экспортного контроля товаров и технологий двойного назначения. Изучить ст. 1-3 </w:t>
      </w:r>
      <w:r w:rsidRPr="00FB4DCB">
        <w:rPr>
          <w:rStyle w:val="rvts37"/>
          <w:rFonts w:eastAsia="Calibri"/>
          <w:b w:val="0"/>
          <w:bCs w:val="0"/>
          <w:sz w:val="28"/>
          <w:szCs w:val="28"/>
        </w:rPr>
        <w:t xml:space="preserve">Федерального закона от 18 июля 1999 г. </w:t>
      </w:r>
      <w:r w:rsidRPr="00FB4DCB">
        <w:rPr>
          <w:rStyle w:val="rvts37"/>
          <w:rFonts w:eastAsia="Calibri"/>
          <w:b w:val="0"/>
          <w:bCs w:val="0"/>
          <w:sz w:val="28"/>
          <w:szCs w:val="28"/>
        </w:rPr>
        <w:lastRenderedPageBreak/>
        <w:t>№ 183-ФЗ «Об экспортном контроле».</w:t>
      </w:r>
    </w:p>
    <w:p w14:paraId="2600C509" w14:textId="5C2425D2"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Ознакомится с правовыми основами международных контрольных режимов нераспространения оружия массового поражения.</w:t>
      </w:r>
    </w:p>
    <w:p w14:paraId="0693AE15" w14:textId="77777777"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правила лицензирования экспорта и импорта товаров, подлежащих экспортному контролю.</w:t>
      </w:r>
    </w:p>
    <w:p w14:paraId="6A8A1DDD" w14:textId="71CBCC6B"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Составить таблицу видов разрешительных документов, подтверждающих соблюдение мер экспортного контроля.</w:t>
      </w:r>
    </w:p>
    <w:p w14:paraId="128A17BA"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понятие продукции военного назначения и особенности перемещения через таможенную границу ЕАЭС продукции военного назначения.</w:t>
      </w:r>
    </w:p>
    <w:p w14:paraId="3431EA8D"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правовые основы подтверждения соответствия как меры технического регулирования, а также сущность и формы подтверждения соответствия.</w:t>
      </w:r>
    </w:p>
    <w:p w14:paraId="655FD0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порядком декларирования соответствия товаров.</w:t>
      </w:r>
    </w:p>
    <w:p w14:paraId="2205A7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формы документов, подтверждающие соответствие продукции требованиям технических регламентов и национальных стандартов.</w:t>
      </w:r>
    </w:p>
    <w:p w14:paraId="46582692"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w:t>
      </w:r>
    </w:p>
    <w:p w14:paraId="7ABF024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карантинного фитосанитарного контроля и изучить перечень товаров, подлежащих карантинному фитосанитарного контролю.</w:t>
      </w:r>
    </w:p>
    <w:p w14:paraId="2865FEC7" w14:textId="6BEBEAB6"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виды фитосанитарных сопроводительных документов, необходимых для перемещения продукции растительного происхождения через таможенную границу ЕАЭС.</w:t>
      </w:r>
    </w:p>
    <w:p w14:paraId="0F1ADB49"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ветеринарного контроля и изучить перечень товаров, подлежащих ветеринарному контролю.</w:t>
      </w:r>
    </w:p>
    <w:p w14:paraId="056736D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виды ветеринарных сопроводительных документов для перемещения их через таможенную границу ЕАЭС.</w:t>
      </w:r>
    </w:p>
    <w:p w14:paraId="519F23C4"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санитарно-эпидемиологического контроля.</w:t>
      </w:r>
    </w:p>
    <w:p w14:paraId="2A4C22B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разделы перечня товаров, подлежащих санитарно-эпидемиологического контролю и особенности проведения данного контроля в соответствии с законодательно установленными требованиями.</w:t>
      </w:r>
    </w:p>
    <w:p w14:paraId="3D0EB431"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условия выдачи документов, подтверждающих безопасность подконтрольных товаров при ввозе и обращении на таможенной территории ЕАЭС.</w:t>
      </w:r>
    </w:p>
    <w:p w14:paraId="51FEDBB5"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Уяснить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7993B99A"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Изучите стат</w:t>
      </w:r>
      <w:r w:rsidR="00FB4DCB">
        <w:rPr>
          <w:sz w:val="28"/>
          <w:szCs w:val="28"/>
        </w:rPr>
        <w:t>ьи</w:t>
      </w:r>
      <w:r w:rsidRPr="00FB4DCB">
        <w:rPr>
          <w:sz w:val="28"/>
          <w:szCs w:val="28"/>
        </w:rPr>
        <w:t xml:space="preserve"> </w:t>
      </w:r>
      <w:r w:rsidRPr="00FB4DCB">
        <w:rPr>
          <w:sz w:val="28"/>
          <w:szCs w:val="28"/>
          <w:lang w:val="en-US"/>
        </w:rPr>
        <w:t>X</w:t>
      </w:r>
      <w:r w:rsidR="00FB4DCB">
        <w:rPr>
          <w:sz w:val="28"/>
          <w:szCs w:val="28"/>
          <w:lang w:val="en-US"/>
        </w:rPr>
        <w:t>I</w:t>
      </w:r>
      <w:r w:rsidRPr="00FB4DCB">
        <w:rPr>
          <w:sz w:val="28"/>
          <w:szCs w:val="28"/>
        </w:rPr>
        <w:t>-</w:t>
      </w:r>
      <w:r w:rsidRPr="00FB4DCB">
        <w:rPr>
          <w:sz w:val="28"/>
          <w:szCs w:val="28"/>
          <w:lang w:val="en-US"/>
        </w:rPr>
        <w:t>XX</w:t>
      </w:r>
      <w:r w:rsidRPr="00FB4DCB">
        <w:rPr>
          <w:sz w:val="28"/>
          <w:szCs w:val="28"/>
        </w:rPr>
        <w:t xml:space="preserve"> ГАТТ/ВТО, устанавливающ</w:t>
      </w:r>
      <w:r w:rsidR="00FB4DCB">
        <w:rPr>
          <w:sz w:val="28"/>
          <w:szCs w:val="28"/>
        </w:rPr>
        <w:t>ие</w:t>
      </w:r>
      <w:r w:rsidRPr="00FB4DCB">
        <w:rPr>
          <w:sz w:val="28"/>
          <w:szCs w:val="28"/>
        </w:rPr>
        <w:t xml:space="preserve"> правовую основу применения запретов и ограничений в международной практике регулирования внешнеторговой деятельности. </w:t>
      </w:r>
    </w:p>
    <w:p w14:paraId="006A7DFB" w14:textId="082E76E4"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lastRenderedPageBreak/>
        <w:t>Изучите классификационные схемы запретов и ограничений, принятые ГАТТ/ВТО и ЮНК</w:t>
      </w:r>
      <w:r w:rsidR="00FB4DCB" w:rsidRPr="00FB4DCB">
        <w:rPr>
          <w:sz w:val="28"/>
          <w:szCs w:val="28"/>
        </w:rPr>
        <w:t>Т</w:t>
      </w:r>
      <w:r w:rsidRPr="00FB4DCB">
        <w:rPr>
          <w:sz w:val="28"/>
          <w:szCs w:val="28"/>
        </w:rPr>
        <w:t>АД и Кодексы, регламентирующие порядок применения запретов и ограничений. Законспектируйте их основные положения.</w:t>
      </w:r>
    </w:p>
    <w:p w14:paraId="539E7DD9" w14:textId="2FE0274F"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Изучите основные положения статью 101 «Переходные положения» Договора о Евразийском экономическом союзе и законспектируйте ее основные положения. Также следует изучить Протокол о мерах нетарифного регулирования в отношении третьих стран (Приложение № 7 к Договору о ЕАЭС) и системно изложите его основные положения в конспекте, обращая особое внимание на порядок их применения.</w:t>
      </w:r>
    </w:p>
    <w:p w14:paraId="2E330594" w14:textId="77777777" w:rsidR="008B5281" w:rsidRPr="00CD275F" w:rsidRDefault="008B5281" w:rsidP="008B5281">
      <w:pPr>
        <w:ind w:firstLine="567"/>
        <w:jc w:val="both"/>
        <w:rPr>
          <w:sz w:val="28"/>
          <w:szCs w:val="28"/>
        </w:rPr>
      </w:pPr>
    </w:p>
    <w:p w14:paraId="7669CC50" w14:textId="0F1F0376" w:rsidR="008B5281" w:rsidRPr="00CD275F" w:rsidRDefault="008B5281" w:rsidP="00FB4DCB">
      <w:pPr>
        <w:ind w:firstLine="567"/>
        <w:jc w:val="center"/>
        <w:rPr>
          <w:b/>
          <w:sz w:val="28"/>
          <w:szCs w:val="28"/>
        </w:rPr>
      </w:pPr>
      <w:r w:rsidRPr="00CD275F">
        <w:rPr>
          <w:b/>
          <w:sz w:val="28"/>
          <w:szCs w:val="28"/>
        </w:rPr>
        <w:t>Ситуационные задачи</w:t>
      </w:r>
    </w:p>
    <w:p w14:paraId="53D01930" w14:textId="33D477B2" w:rsidR="008B5281" w:rsidRPr="000F7679" w:rsidRDefault="008B5281" w:rsidP="000F7679">
      <w:pPr>
        <w:ind w:firstLine="709"/>
        <w:jc w:val="both"/>
        <w:rPr>
          <w:sz w:val="28"/>
          <w:szCs w:val="28"/>
        </w:rPr>
      </w:pPr>
      <w:r w:rsidRPr="000F7679">
        <w:rPr>
          <w:sz w:val="28"/>
          <w:szCs w:val="28"/>
        </w:rPr>
        <w:t>1. При проверке оригинала лицензии на импорт (экспорт) товара должностным лицом таможни оригинала лицензии выявлено неправильное заполнение графы лицензии. Какие действия должен предпринять сотрудник таможни оригинала для исправления ситуации?</w:t>
      </w:r>
    </w:p>
    <w:p w14:paraId="3EC5BD73" w14:textId="77777777" w:rsidR="00F32E18" w:rsidRDefault="00F32E18" w:rsidP="000F7679">
      <w:pPr>
        <w:ind w:firstLine="709"/>
        <w:jc w:val="both"/>
        <w:rPr>
          <w:sz w:val="28"/>
          <w:szCs w:val="28"/>
        </w:rPr>
      </w:pPr>
    </w:p>
    <w:p w14:paraId="716337A7" w14:textId="7EB69D84" w:rsidR="008B5281" w:rsidRPr="000F7679" w:rsidRDefault="008B5281" w:rsidP="000F7679">
      <w:pPr>
        <w:ind w:firstLine="709"/>
        <w:jc w:val="both"/>
        <w:rPr>
          <w:sz w:val="28"/>
          <w:szCs w:val="28"/>
        </w:rPr>
      </w:pPr>
      <w:r w:rsidRPr="000F7679">
        <w:rPr>
          <w:sz w:val="28"/>
          <w:szCs w:val="28"/>
        </w:rPr>
        <w:t>2. При сверке граф декларации на товары и лицензии на импорт (экспорт) товара должностное лицо таможенного поста выявил их несоответствие, а именно: юридический адрес лицензиата в декларации на товары и в лицензии не совпадают. Какие действия должен предпринять сотрудник таможенного поста для исправления ситуации.</w:t>
      </w:r>
    </w:p>
    <w:p w14:paraId="35118409" w14:textId="77777777" w:rsidR="00F32E18" w:rsidRDefault="00F32E18" w:rsidP="000F7679">
      <w:pPr>
        <w:ind w:firstLine="709"/>
        <w:jc w:val="both"/>
        <w:rPr>
          <w:sz w:val="28"/>
          <w:szCs w:val="28"/>
        </w:rPr>
      </w:pPr>
    </w:p>
    <w:p w14:paraId="4FC9A955" w14:textId="4301BF37" w:rsidR="000F7679" w:rsidRDefault="000F7679" w:rsidP="000F7679">
      <w:pPr>
        <w:ind w:firstLine="709"/>
        <w:jc w:val="both"/>
        <w:rPr>
          <w:sz w:val="28"/>
          <w:szCs w:val="28"/>
        </w:rPr>
      </w:pPr>
      <w:r w:rsidRPr="000F7679">
        <w:rPr>
          <w:sz w:val="28"/>
          <w:szCs w:val="28"/>
        </w:rPr>
        <w:t xml:space="preserve">3. 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2F6F3734" w14:textId="7A1102D2" w:rsidR="000F7679" w:rsidRPr="000F7679" w:rsidRDefault="000F7679" w:rsidP="000F7679">
      <w:pPr>
        <w:ind w:firstLine="709"/>
        <w:jc w:val="both"/>
        <w:rPr>
          <w:sz w:val="28"/>
          <w:szCs w:val="28"/>
        </w:rPr>
      </w:pPr>
      <w:r>
        <w:rPr>
          <w:sz w:val="28"/>
          <w:szCs w:val="28"/>
        </w:rPr>
        <w:t>Задания:</w:t>
      </w:r>
    </w:p>
    <w:p w14:paraId="4094BBC7"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5CA1E139" w14:textId="61908B13"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494A2FEF" w14:textId="7D86194E"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06004B51" w14:textId="77777777" w:rsidR="000F7679" w:rsidRPr="000F7679" w:rsidRDefault="000F7679" w:rsidP="000F7679">
      <w:pPr>
        <w:ind w:firstLine="709"/>
        <w:jc w:val="both"/>
        <w:rPr>
          <w:sz w:val="28"/>
          <w:szCs w:val="28"/>
        </w:rPr>
      </w:pPr>
    </w:p>
    <w:p w14:paraId="7F9D44D3" w14:textId="443DD3F3" w:rsidR="000F7679" w:rsidRPr="000F7679" w:rsidRDefault="000F7679" w:rsidP="000F7679">
      <w:pPr>
        <w:ind w:firstLine="709"/>
        <w:jc w:val="both"/>
        <w:rPr>
          <w:sz w:val="28"/>
          <w:szCs w:val="28"/>
        </w:rPr>
      </w:pPr>
      <w:r w:rsidRPr="000F7679">
        <w:rPr>
          <w:sz w:val="28"/>
          <w:szCs w:val="28"/>
        </w:rPr>
        <w:t>4. 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 ставка таможенной пошлины – 5%.</w:t>
      </w:r>
    </w:p>
    <w:p w14:paraId="4F6656FA" w14:textId="77777777" w:rsidR="000F7679" w:rsidRPr="000F7679" w:rsidRDefault="000F7679" w:rsidP="000F7679">
      <w:pPr>
        <w:ind w:firstLine="709"/>
        <w:jc w:val="both"/>
        <w:rPr>
          <w:iCs/>
          <w:sz w:val="28"/>
          <w:szCs w:val="28"/>
        </w:rPr>
      </w:pPr>
      <w:r w:rsidRPr="000F7679">
        <w:rPr>
          <w:sz w:val="28"/>
          <w:szCs w:val="28"/>
        </w:rPr>
        <w:t xml:space="preserve">Таможенная стоимость – 20 000 евро.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12F8E905" w14:textId="77777777" w:rsidR="000F7679" w:rsidRPr="000F7679" w:rsidRDefault="000F7679" w:rsidP="000F7679">
      <w:pPr>
        <w:ind w:firstLine="709"/>
        <w:jc w:val="both"/>
        <w:rPr>
          <w:sz w:val="28"/>
          <w:szCs w:val="28"/>
        </w:rPr>
      </w:pPr>
      <w:r>
        <w:rPr>
          <w:sz w:val="28"/>
          <w:szCs w:val="28"/>
        </w:rPr>
        <w:t>Задания:</w:t>
      </w:r>
    </w:p>
    <w:p w14:paraId="72103330"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7288B87D" w14:textId="77777777" w:rsidR="000F7679" w:rsidRPr="000F7679" w:rsidRDefault="000F7679" w:rsidP="000F7679">
      <w:pPr>
        <w:ind w:firstLine="709"/>
        <w:jc w:val="both"/>
        <w:rPr>
          <w:sz w:val="28"/>
          <w:szCs w:val="28"/>
        </w:rPr>
      </w:pPr>
      <w:r>
        <w:rPr>
          <w:sz w:val="28"/>
          <w:szCs w:val="28"/>
        </w:rPr>
        <w:lastRenderedPageBreak/>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021A7D96"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53784913" w14:textId="489846BA" w:rsidR="000F7679" w:rsidRPr="000F7679" w:rsidRDefault="000F7679" w:rsidP="000F7679">
      <w:pPr>
        <w:ind w:firstLine="709"/>
        <w:jc w:val="both"/>
        <w:rPr>
          <w:sz w:val="28"/>
          <w:szCs w:val="28"/>
        </w:rPr>
      </w:pPr>
    </w:p>
    <w:p w14:paraId="19EB6ADE" w14:textId="30393AA5" w:rsidR="000F7679" w:rsidRPr="000F7679" w:rsidRDefault="00F32E18" w:rsidP="000F7679">
      <w:pPr>
        <w:ind w:firstLine="709"/>
        <w:jc w:val="both"/>
        <w:rPr>
          <w:sz w:val="28"/>
          <w:szCs w:val="28"/>
        </w:rPr>
      </w:pPr>
      <w:r>
        <w:rPr>
          <w:sz w:val="28"/>
          <w:szCs w:val="28"/>
        </w:rPr>
        <w:t xml:space="preserve">5. </w:t>
      </w:r>
      <w:r w:rsidR="000F7679" w:rsidRPr="000F7679">
        <w:rPr>
          <w:sz w:val="28"/>
          <w:szCs w:val="28"/>
        </w:rPr>
        <w:t>Декларируется ввозимый на таможенную территорию ЕАЭС (в РФ) товар – поваренная соль</w:t>
      </w:r>
      <w:r w:rsidR="000F7679" w:rsidRPr="000F7679">
        <w:rPr>
          <w:color w:val="202124"/>
          <w:sz w:val="28"/>
          <w:szCs w:val="28"/>
          <w:shd w:val="clear" w:color="auto" w:fill="FFFFFF"/>
        </w:rPr>
        <w:t xml:space="preserve">. </w:t>
      </w:r>
      <w:r w:rsidR="000F7679" w:rsidRPr="000F7679">
        <w:rPr>
          <w:sz w:val="28"/>
          <w:szCs w:val="28"/>
        </w:rPr>
        <w:t xml:space="preserve">Количество – 8000 кг, таможенная стоимость 11 000 евро. Происхождение товара – Украина. </w:t>
      </w:r>
      <w:r w:rsidR="000F7679" w:rsidRPr="000F7679">
        <w:rPr>
          <w:color w:val="000000" w:themeColor="text1"/>
          <w:sz w:val="28"/>
          <w:szCs w:val="28"/>
        </w:rPr>
        <w:t xml:space="preserve">Курс ЦБ РФ на дату декларирования </w:t>
      </w:r>
      <w:r w:rsidR="000F7679" w:rsidRPr="000F7679">
        <w:rPr>
          <w:sz w:val="28"/>
          <w:szCs w:val="28"/>
        </w:rPr>
        <w:t>условно: 61,1479</w:t>
      </w:r>
      <w:r w:rsidR="000F7679" w:rsidRPr="000F7679">
        <w:rPr>
          <w:color w:val="000000" w:themeColor="text1"/>
          <w:sz w:val="28"/>
          <w:szCs w:val="28"/>
          <w:shd w:val="clear" w:color="auto" w:fill="FFFFFF"/>
        </w:rPr>
        <w:t xml:space="preserve"> руб. за 1 долл., 63,8279 руб.</w:t>
      </w:r>
      <w:r w:rsidR="000F7679" w:rsidRPr="000F7679">
        <w:rPr>
          <w:sz w:val="28"/>
          <w:szCs w:val="28"/>
        </w:rPr>
        <w:t xml:space="preserve"> за 1 евро.</w:t>
      </w:r>
    </w:p>
    <w:p w14:paraId="4F0E2AF2" w14:textId="77777777" w:rsidR="000F7679" w:rsidRPr="000F7679" w:rsidRDefault="000F7679" w:rsidP="000F7679">
      <w:pPr>
        <w:ind w:firstLine="709"/>
        <w:jc w:val="both"/>
        <w:rPr>
          <w:sz w:val="28"/>
          <w:szCs w:val="28"/>
        </w:rPr>
      </w:pPr>
      <w:r>
        <w:rPr>
          <w:sz w:val="28"/>
          <w:szCs w:val="28"/>
        </w:rPr>
        <w:t>Задания:</w:t>
      </w:r>
    </w:p>
    <w:p w14:paraId="6D926EE3"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25B4E6AA" w14:textId="77777777"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2801C653"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1842FA29" w14:textId="77777777" w:rsidR="00E45271" w:rsidRPr="00417404" w:rsidRDefault="00E45271" w:rsidP="004A6D2A">
      <w:pPr>
        <w:spacing w:line="276" w:lineRule="auto"/>
        <w:ind w:firstLine="709"/>
        <w:jc w:val="both"/>
        <w:rPr>
          <w:bCs/>
          <w:sz w:val="28"/>
          <w:szCs w:val="28"/>
        </w:rPr>
      </w:pPr>
    </w:p>
    <w:p w14:paraId="4795F9B0" w14:textId="72670277" w:rsidR="00E4096E" w:rsidRDefault="00F32E18" w:rsidP="001D779B">
      <w:pPr>
        <w:spacing w:line="276" w:lineRule="auto"/>
        <w:jc w:val="center"/>
        <w:rPr>
          <w:b/>
          <w:bCs/>
          <w:sz w:val="28"/>
          <w:szCs w:val="28"/>
        </w:rPr>
      </w:pPr>
      <w:r>
        <w:rPr>
          <w:b/>
          <w:bCs/>
          <w:sz w:val="28"/>
          <w:szCs w:val="28"/>
        </w:rPr>
        <w:t>Перечень тем для контрольной</w:t>
      </w:r>
      <w:r w:rsidR="0096100D" w:rsidRPr="0096100D">
        <w:rPr>
          <w:b/>
          <w:bCs/>
          <w:sz w:val="28"/>
          <w:szCs w:val="28"/>
        </w:rPr>
        <w:t xml:space="preserve"> работы</w:t>
      </w:r>
      <w:bookmarkStart w:id="8" w:name="_Toc120547593"/>
    </w:p>
    <w:p w14:paraId="24C1A991" w14:textId="77777777" w:rsidR="002254B3" w:rsidRPr="00D33697" w:rsidRDefault="002254B3">
      <w:pPr>
        <w:pStyle w:val="afff5"/>
        <w:numPr>
          <w:ilvl w:val="0"/>
          <w:numId w:val="10"/>
        </w:numPr>
        <w:tabs>
          <w:tab w:val="clear" w:pos="1077"/>
          <w:tab w:val="num" w:pos="993"/>
        </w:tabs>
        <w:spacing w:line="240" w:lineRule="auto"/>
        <w:ind w:firstLine="709"/>
      </w:pPr>
      <w:r w:rsidRPr="00D33697">
        <w:t xml:space="preserve">Мировой опыт тарифного регулирования внешнеторговой деятельности государства. </w:t>
      </w:r>
    </w:p>
    <w:p w14:paraId="3492DD31" w14:textId="77777777" w:rsidR="002254B3" w:rsidRPr="00D33697" w:rsidRDefault="002254B3">
      <w:pPr>
        <w:pStyle w:val="afff5"/>
        <w:numPr>
          <w:ilvl w:val="0"/>
          <w:numId w:val="10"/>
        </w:numPr>
        <w:tabs>
          <w:tab w:val="clear" w:pos="1077"/>
          <w:tab w:val="num" w:pos="993"/>
        </w:tabs>
        <w:spacing w:line="240" w:lineRule="auto"/>
        <w:ind w:firstLine="709"/>
      </w:pPr>
      <w:r w:rsidRPr="00D33697">
        <w:t>Таможенно-тарифная  политика в современных условиях.</w:t>
      </w:r>
    </w:p>
    <w:p w14:paraId="013C7F84" w14:textId="77777777" w:rsidR="002254B3" w:rsidRPr="00D33697" w:rsidRDefault="002254B3">
      <w:pPr>
        <w:pStyle w:val="afff5"/>
        <w:numPr>
          <w:ilvl w:val="0"/>
          <w:numId w:val="10"/>
        </w:numPr>
        <w:tabs>
          <w:tab w:val="clear" w:pos="1077"/>
          <w:tab w:val="num" w:pos="993"/>
        </w:tabs>
        <w:spacing w:line="240" w:lineRule="auto"/>
        <w:ind w:firstLine="709"/>
      </w:pPr>
      <w:r w:rsidRPr="00D33697">
        <w:t>Оценка механизма государственного регулирования внешнеторговой деятельности в Российской Федерации.</w:t>
      </w:r>
    </w:p>
    <w:p w14:paraId="08F48ED9" w14:textId="77777777" w:rsidR="002254B3" w:rsidRPr="00D33697" w:rsidRDefault="002254B3">
      <w:pPr>
        <w:pStyle w:val="afff5"/>
        <w:numPr>
          <w:ilvl w:val="0"/>
          <w:numId w:val="10"/>
        </w:numPr>
        <w:tabs>
          <w:tab w:val="clear" w:pos="1077"/>
          <w:tab w:val="num" w:pos="993"/>
        </w:tabs>
        <w:spacing w:line="240" w:lineRule="auto"/>
        <w:ind w:firstLine="709"/>
      </w:pPr>
      <w:r w:rsidRPr="00D33697">
        <w:t xml:space="preserve">Зарубежная практика разработки и применения таможенного тарифа (на примере страны или группы стран). </w:t>
      </w:r>
    </w:p>
    <w:p w14:paraId="2918CE89" w14:textId="77777777" w:rsidR="002254B3" w:rsidRPr="00D33697" w:rsidRDefault="002254B3">
      <w:pPr>
        <w:pStyle w:val="afff5"/>
        <w:numPr>
          <w:ilvl w:val="0"/>
          <w:numId w:val="10"/>
        </w:numPr>
        <w:tabs>
          <w:tab w:val="clear" w:pos="1077"/>
          <w:tab w:val="num" w:pos="993"/>
        </w:tabs>
        <w:spacing w:line="240" w:lineRule="auto"/>
        <w:ind w:firstLine="709"/>
      </w:pPr>
      <w:r w:rsidRPr="00D33697">
        <w:t>Организационно-правовое обеспечение таможенно-тарифного регулирования в иностранных государствах (союзах государств).</w:t>
      </w:r>
    </w:p>
    <w:p w14:paraId="37B8297C" w14:textId="77777777" w:rsidR="002254B3" w:rsidRPr="00D33697" w:rsidRDefault="002254B3">
      <w:pPr>
        <w:pStyle w:val="afff5"/>
        <w:numPr>
          <w:ilvl w:val="0"/>
          <w:numId w:val="10"/>
        </w:numPr>
        <w:tabs>
          <w:tab w:val="clear" w:pos="1077"/>
          <w:tab w:val="num" w:pos="993"/>
        </w:tabs>
        <w:spacing w:line="240" w:lineRule="auto"/>
        <w:ind w:firstLine="709"/>
      </w:pPr>
      <w:r w:rsidRPr="00D33697">
        <w:t xml:space="preserve">Организационно-правовое обеспечение таможенно-тарифного регулирования в России. </w:t>
      </w:r>
    </w:p>
    <w:p w14:paraId="2F1C55B9" w14:textId="7E50AC20" w:rsidR="002254B3" w:rsidRPr="00D33697" w:rsidRDefault="002254B3">
      <w:pPr>
        <w:pStyle w:val="afff5"/>
        <w:numPr>
          <w:ilvl w:val="0"/>
          <w:numId w:val="10"/>
        </w:numPr>
        <w:tabs>
          <w:tab w:val="clear" w:pos="1077"/>
          <w:tab w:val="num" w:pos="993"/>
        </w:tabs>
        <w:spacing w:line="240" w:lineRule="auto"/>
        <w:ind w:firstLine="709"/>
      </w:pPr>
      <w:r w:rsidRPr="00D33697">
        <w:t>Анализ нормативно</w:t>
      </w:r>
      <w:r>
        <w:rPr>
          <w:lang w:val="ru-RU"/>
        </w:rPr>
        <w:t xml:space="preserve">й </w:t>
      </w:r>
      <w:r w:rsidRPr="00D33697">
        <w:t xml:space="preserve">правовой </w:t>
      </w:r>
      <w:r>
        <w:rPr>
          <w:lang w:val="ru-RU"/>
        </w:rPr>
        <w:t>основы</w:t>
      </w:r>
      <w:r w:rsidRPr="00D33697">
        <w:t xml:space="preserve"> таможенно-тарифного регулирования внешнеторговой деятельности в Евразийском экономическом союзе.</w:t>
      </w:r>
    </w:p>
    <w:p w14:paraId="6D1169EE" w14:textId="77777777" w:rsidR="002254B3" w:rsidRPr="00D33697" w:rsidRDefault="002254B3">
      <w:pPr>
        <w:pStyle w:val="afff5"/>
        <w:numPr>
          <w:ilvl w:val="0"/>
          <w:numId w:val="10"/>
        </w:numPr>
        <w:tabs>
          <w:tab w:val="clear" w:pos="1077"/>
          <w:tab w:val="num" w:pos="993"/>
        </w:tabs>
        <w:spacing w:line="240" w:lineRule="auto"/>
        <w:ind w:firstLine="709"/>
      </w:pPr>
      <w:r w:rsidRPr="00D33697">
        <w:t>Порядок и практика взаимодействия таможенных и других компетентных органов в сфере таможенно-тарифного регулирования.</w:t>
      </w:r>
    </w:p>
    <w:p w14:paraId="5019B37D" w14:textId="77777777" w:rsidR="002254B3" w:rsidRPr="00D33697" w:rsidRDefault="002254B3">
      <w:pPr>
        <w:pStyle w:val="afff5"/>
        <w:numPr>
          <w:ilvl w:val="0"/>
          <w:numId w:val="10"/>
        </w:numPr>
        <w:tabs>
          <w:tab w:val="clear" w:pos="1077"/>
          <w:tab w:val="num" w:pos="993"/>
        </w:tabs>
        <w:spacing w:line="240" w:lineRule="auto"/>
        <w:ind w:firstLine="709"/>
      </w:pPr>
      <w:r w:rsidRPr="00D33697">
        <w:t>Таможенно-тарифное регулирование в условиях экономической интеграции.</w:t>
      </w:r>
    </w:p>
    <w:p w14:paraId="0507AF23" w14:textId="77777777" w:rsidR="002254B3" w:rsidRPr="00D33697" w:rsidRDefault="002254B3">
      <w:pPr>
        <w:pStyle w:val="afff5"/>
        <w:numPr>
          <w:ilvl w:val="0"/>
          <w:numId w:val="10"/>
        </w:numPr>
        <w:tabs>
          <w:tab w:val="clear" w:pos="1077"/>
          <w:tab w:val="num" w:pos="1134"/>
        </w:tabs>
        <w:spacing w:line="240" w:lineRule="auto"/>
        <w:ind w:firstLine="709"/>
      </w:pPr>
      <w:r w:rsidRPr="00D33697">
        <w:t>Особенности таможенно-тарифного регулирования внешнеторговой деятельности при создании зоны свободной торговли.</w:t>
      </w:r>
    </w:p>
    <w:p w14:paraId="12D67456" w14:textId="77777777" w:rsidR="002254B3" w:rsidRPr="00D33697" w:rsidRDefault="002254B3">
      <w:pPr>
        <w:pStyle w:val="afff5"/>
        <w:numPr>
          <w:ilvl w:val="0"/>
          <w:numId w:val="10"/>
        </w:numPr>
        <w:tabs>
          <w:tab w:val="clear" w:pos="1077"/>
          <w:tab w:val="num" w:pos="1134"/>
        </w:tabs>
        <w:spacing w:line="240" w:lineRule="auto"/>
        <w:ind w:firstLine="709"/>
      </w:pPr>
      <w:r w:rsidRPr="00D33697">
        <w:t xml:space="preserve"> Особенности таможенно-тарифного регулирования внешнеторговой деятельности  при создании таможенного союза.</w:t>
      </w:r>
    </w:p>
    <w:p w14:paraId="4839B792"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особенностей таможенно-тарифного регулирования внешнеторговой деятельности в Евразийском экономическом союзе.</w:t>
      </w:r>
    </w:p>
    <w:p w14:paraId="69443BF2"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практики применения таможенного тарифа (на примере продукции машиностроения).</w:t>
      </w:r>
    </w:p>
    <w:p w14:paraId="79BC9FEE" w14:textId="77777777" w:rsidR="002254B3" w:rsidRPr="00D33697" w:rsidRDefault="002254B3">
      <w:pPr>
        <w:pStyle w:val="afff5"/>
        <w:numPr>
          <w:ilvl w:val="0"/>
          <w:numId w:val="10"/>
        </w:numPr>
        <w:tabs>
          <w:tab w:val="clear" w:pos="1077"/>
          <w:tab w:val="num" w:pos="1134"/>
        </w:tabs>
        <w:spacing w:line="240" w:lineRule="auto"/>
        <w:ind w:firstLine="709"/>
      </w:pPr>
      <w:r w:rsidRPr="00D33697">
        <w:lastRenderedPageBreak/>
        <w:t>Анализ практики применения таможенного тарифа (на примере продовольственных товаров).</w:t>
      </w:r>
    </w:p>
    <w:p w14:paraId="545078AD"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практики применения таможенного тарифа (на примере сырьевых товаров).</w:t>
      </w:r>
    </w:p>
    <w:p w14:paraId="2E327192" w14:textId="77777777" w:rsidR="002254B3" w:rsidRPr="00D33697" w:rsidRDefault="002254B3">
      <w:pPr>
        <w:pStyle w:val="afff5"/>
        <w:numPr>
          <w:ilvl w:val="0"/>
          <w:numId w:val="10"/>
        </w:numPr>
        <w:tabs>
          <w:tab w:val="clear" w:pos="1077"/>
          <w:tab w:val="num" w:pos="1134"/>
        </w:tabs>
        <w:spacing w:line="240" w:lineRule="auto"/>
        <w:ind w:firstLine="709"/>
      </w:pPr>
      <w:r w:rsidRPr="00D33697">
        <w:t>Повышение эффективности  применения таможенного тарифа.</w:t>
      </w:r>
    </w:p>
    <w:p w14:paraId="603BB705"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роли таможенного тарифа в обеспечении конкурентоспособности товаров отечественных производителей.</w:t>
      </w:r>
    </w:p>
    <w:p w14:paraId="6DE91182" w14:textId="77777777" w:rsidR="002254B3" w:rsidRPr="00D33697" w:rsidRDefault="002254B3">
      <w:pPr>
        <w:pStyle w:val="afff5"/>
        <w:numPr>
          <w:ilvl w:val="0"/>
          <w:numId w:val="10"/>
        </w:numPr>
        <w:tabs>
          <w:tab w:val="clear" w:pos="1077"/>
          <w:tab w:val="num" w:pos="1134"/>
        </w:tabs>
        <w:spacing w:line="240" w:lineRule="auto"/>
        <w:ind w:firstLine="709"/>
      </w:pPr>
      <w:r w:rsidRPr="00D33697">
        <w:t>Исследование роли таможенного тарифа в реализации экономических интересов государства.</w:t>
      </w:r>
    </w:p>
    <w:p w14:paraId="21518823"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реализации принципа эскалации в построении Единого таможенного тарифа Евразийского экономического союза.</w:t>
      </w:r>
    </w:p>
    <w:p w14:paraId="4FE06D5F"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реализация принципа достаточной дифференциации ставок таможенных пошлин и номенклатуры товаров при построении Единого таможенного тарифа Евразийского экономического союза.</w:t>
      </w:r>
    </w:p>
    <w:p w14:paraId="6FD0BA5D"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реализации принципа приоритетного развития и поддержки национального производителя в Едином таможенном тарифе Евразийского экономического союза.</w:t>
      </w:r>
    </w:p>
    <w:p w14:paraId="358A6E5B"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тенденций развития Единого таможенного тарифа Евразийского экономического союза.</w:t>
      </w:r>
    </w:p>
    <w:p w14:paraId="1AB87A8B" w14:textId="77777777" w:rsidR="002254B3" w:rsidRPr="00D33697" w:rsidRDefault="002254B3">
      <w:pPr>
        <w:pStyle w:val="afff5"/>
        <w:numPr>
          <w:ilvl w:val="0"/>
          <w:numId w:val="10"/>
        </w:numPr>
        <w:tabs>
          <w:tab w:val="clear" w:pos="1077"/>
          <w:tab w:val="num" w:pos="1134"/>
        </w:tabs>
        <w:spacing w:line="240" w:lineRule="auto"/>
        <w:ind w:firstLine="709"/>
      </w:pPr>
      <w:r w:rsidRPr="00D33697">
        <w:t>Таможенно-тарифное регулирование как инструмент обеспечения экономической безопасности страны.</w:t>
      </w:r>
    </w:p>
    <w:p w14:paraId="3241E609"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таможенно-тарифного регулирования экспорта в Российской Федерации.</w:t>
      </w:r>
    </w:p>
    <w:p w14:paraId="2522C24F" w14:textId="77777777" w:rsidR="002254B3" w:rsidRPr="00D33697" w:rsidRDefault="002254B3">
      <w:pPr>
        <w:pStyle w:val="afff5"/>
        <w:numPr>
          <w:ilvl w:val="0"/>
          <w:numId w:val="10"/>
        </w:numPr>
        <w:tabs>
          <w:tab w:val="clear" w:pos="1077"/>
          <w:tab w:val="num" w:pos="1134"/>
        </w:tabs>
        <w:spacing w:line="240" w:lineRule="auto"/>
        <w:ind w:firstLine="709"/>
      </w:pPr>
      <w:r w:rsidRPr="00D33697">
        <w:t>Влияние таможенных пошлин на цены внутреннего рынка (на примере конкретного товара, например: вино и виноматериалы, крепкий алкоголь, пиво, транспортные средства, продукция сельского хозяйства, продукция металлургической промышленности и т.п.).</w:t>
      </w:r>
    </w:p>
    <w:p w14:paraId="41851EC6"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применения ввозных таможенных пошлин на сырьевые товары, их влияние на конкурентоспособность российской продукции.</w:t>
      </w:r>
    </w:p>
    <w:p w14:paraId="2AFA761C"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обоснованности ввозных таможенных пошлин в Евразийском экономическом союзе.</w:t>
      </w:r>
    </w:p>
    <w:p w14:paraId="6591E464"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роли таможенных органов в обеспечении экономической безопасности России.</w:t>
      </w:r>
    </w:p>
    <w:p w14:paraId="28F3B076" w14:textId="77777777" w:rsidR="002254B3" w:rsidRPr="00D33697" w:rsidRDefault="002254B3">
      <w:pPr>
        <w:pStyle w:val="afff5"/>
        <w:numPr>
          <w:ilvl w:val="0"/>
          <w:numId w:val="10"/>
        </w:numPr>
        <w:tabs>
          <w:tab w:val="clear" w:pos="1077"/>
          <w:tab w:val="num" w:pos="1134"/>
        </w:tabs>
        <w:spacing w:line="240" w:lineRule="auto"/>
        <w:ind w:firstLine="709"/>
      </w:pPr>
      <w:r w:rsidRPr="00D33697">
        <w:t>Механизм и практика формирования и применения таможенного тарифа.</w:t>
      </w:r>
    </w:p>
    <w:p w14:paraId="27C57A6E" w14:textId="77777777" w:rsidR="002254B3" w:rsidRPr="00D33697" w:rsidRDefault="002254B3">
      <w:pPr>
        <w:pStyle w:val="afff5"/>
        <w:numPr>
          <w:ilvl w:val="0"/>
          <w:numId w:val="10"/>
        </w:numPr>
        <w:tabs>
          <w:tab w:val="clear" w:pos="1077"/>
          <w:tab w:val="num" w:pos="1134"/>
        </w:tabs>
        <w:spacing w:line="240" w:lineRule="auto"/>
        <w:ind w:firstLine="709"/>
      </w:pPr>
      <w:r w:rsidRPr="00D33697">
        <w:t>Факторы, влияющие на формирование таможенного тарифа.</w:t>
      </w:r>
    </w:p>
    <w:p w14:paraId="5DF6A673" w14:textId="77777777" w:rsidR="002254B3" w:rsidRPr="00D33697" w:rsidRDefault="002254B3">
      <w:pPr>
        <w:pStyle w:val="afff5"/>
        <w:numPr>
          <w:ilvl w:val="0"/>
          <w:numId w:val="10"/>
        </w:numPr>
        <w:tabs>
          <w:tab w:val="clear" w:pos="1077"/>
          <w:tab w:val="num" w:pos="1134"/>
        </w:tabs>
        <w:spacing w:line="240" w:lineRule="auto"/>
        <w:ind w:firstLine="709"/>
      </w:pPr>
      <w:r w:rsidRPr="00D33697">
        <w:t>Экономическая сущность таможенной пошлины.</w:t>
      </w:r>
    </w:p>
    <w:p w14:paraId="5A5C7779"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экономической природы и функций таможенной пошлины.</w:t>
      </w:r>
    </w:p>
    <w:p w14:paraId="286033CD"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особенностей адвалорных и специфических ставок таможенных пошлин.</w:t>
      </w:r>
    </w:p>
    <w:p w14:paraId="3507A36C" w14:textId="77777777" w:rsidR="002254B3" w:rsidRPr="00D33697" w:rsidRDefault="002254B3">
      <w:pPr>
        <w:pStyle w:val="afff5"/>
        <w:numPr>
          <w:ilvl w:val="0"/>
          <w:numId w:val="10"/>
        </w:numPr>
        <w:tabs>
          <w:tab w:val="clear" w:pos="1077"/>
          <w:tab w:val="num" w:pos="1134"/>
        </w:tabs>
        <w:spacing w:line="240" w:lineRule="auto"/>
        <w:ind w:firstLine="709"/>
      </w:pPr>
      <w:r w:rsidRPr="00D33697">
        <w:t>Проблемы выбора оптимального вида ставки пошлины (на примере отдельных товаров).</w:t>
      </w:r>
    </w:p>
    <w:p w14:paraId="215A0B9C" w14:textId="76B31FF2" w:rsidR="002254B3" w:rsidRPr="00D33697" w:rsidRDefault="002254B3">
      <w:pPr>
        <w:pStyle w:val="afff5"/>
        <w:numPr>
          <w:ilvl w:val="0"/>
          <w:numId w:val="10"/>
        </w:numPr>
        <w:tabs>
          <w:tab w:val="clear" w:pos="1077"/>
          <w:tab w:val="num" w:pos="1134"/>
        </w:tabs>
        <w:spacing w:line="240" w:lineRule="auto"/>
        <w:ind w:firstLine="709"/>
      </w:pPr>
      <w:r w:rsidRPr="00D33697">
        <w:lastRenderedPageBreak/>
        <w:t>Анализ практики применения особых (специальных, антидемпинговых, компенсационных) пошлин в Российской Федерации (</w:t>
      </w:r>
      <w:r>
        <w:rPr>
          <w:lang w:val="ru-RU"/>
        </w:rPr>
        <w:t>ЕАЭС</w:t>
      </w:r>
      <w:r w:rsidRPr="00D33697">
        <w:t>).</w:t>
      </w:r>
    </w:p>
    <w:p w14:paraId="3E918C49" w14:textId="77777777" w:rsidR="002254B3" w:rsidRPr="00D33697" w:rsidRDefault="002254B3">
      <w:pPr>
        <w:pStyle w:val="afff5"/>
        <w:numPr>
          <w:ilvl w:val="0"/>
          <w:numId w:val="10"/>
        </w:numPr>
        <w:tabs>
          <w:tab w:val="clear" w:pos="1077"/>
          <w:tab w:val="num" w:pos="1134"/>
        </w:tabs>
        <w:spacing w:line="240" w:lineRule="auto"/>
        <w:ind w:firstLine="709"/>
      </w:pPr>
      <w:r w:rsidRPr="00D33697">
        <w:t>Особенности таможенного регулирования в свободных (специальных, особых) экономических зонах.</w:t>
      </w:r>
    </w:p>
    <w:p w14:paraId="70BF90ED" w14:textId="77777777" w:rsidR="002254B3" w:rsidRPr="00D33697" w:rsidRDefault="002254B3">
      <w:pPr>
        <w:pStyle w:val="afff5"/>
        <w:numPr>
          <w:ilvl w:val="0"/>
          <w:numId w:val="10"/>
        </w:numPr>
        <w:tabs>
          <w:tab w:val="clear" w:pos="1077"/>
          <w:tab w:val="num" w:pos="1134"/>
        </w:tabs>
        <w:spacing w:line="240" w:lineRule="auto"/>
        <w:ind w:firstLine="709"/>
      </w:pPr>
      <w:r w:rsidRPr="00D33697">
        <w:t>Таможенное регулирование в технико-внедренческих зонах.</w:t>
      </w:r>
    </w:p>
    <w:p w14:paraId="0027CE16" w14:textId="77777777" w:rsidR="002254B3" w:rsidRPr="00D33697" w:rsidRDefault="002254B3">
      <w:pPr>
        <w:pStyle w:val="afff5"/>
        <w:numPr>
          <w:ilvl w:val="0"/>
          <w:numId w:val="10"/>
        </w:numPr>
        <w:tabs>
          <w:tab w:val="clear" w:pos="1077"/>
          <w:tab w:val="num" w:pos="1134"/>
        </w:tabs>
        <w:spacing w:line="240" w:lineRule="auto"/>
        <w:ind w:firstLine="709"/>
      </w:pPr>
      <w:r w:rsidRPr="00D33697">
        <w:t>Таможенное регулирование в промышленно-производственных зонах.</w:t>
      </w:r>
    </w:p>
    <w:p w14:paraId="7A8996A4" w14:textId="77777777" w:rsidR="002254B3" w:rsidRPr="00D33697" w:rsidRDefault="002254B3">
      <w:pPr>
        <w:pStyle w:val="afff5"/>
        <w:numPr>
          <w:ilvl w:val="0"/>
          <w:numId w:val="10"/>
        </w:numPr>
        <w:tabs>
          <w:tab w:val="clear" w:pos="1077"/>
          <w:tab w:val="num" w:pos="1134"/>
        </w:tabs>
        <w:spacing w:line="240" w:lineRule="auto"/>
        <w:ind w:firstLine="709"/>
      </w:pPr>
      <w:r w:rsidRPr="00D33697">
        <w:t>Роль таможенных органов в создании и обеспечении благоприятных условий хозяйствования для участников внешнеэкономической деятельности в свободных (специальных, особых) экономических зонах.</w:t>
      </w:r>
    </w:p>
    <w:p w14:paraId="3B9042B0" w14:textId="50DD77E8" w:rsidR="002254B3" w:rsidRPr="00D33697" w:rsidRDefault="002254B3">
      <w:pPr>
        <w:pStyle w:val="afff5"/>
        <w:numPr>
          <w:ilvl w:val="0"/>
          <w:numId w:val="10"/>
        </w:numPr>
        <w:tabs>
          <w:tab w:val="clear" w:pos="1077"/>
          <w:tab w:val="num" w:pos="1134"/>
        </w:tabs>
        <w:spacing w:line="240" w:lineRule="auto"/>
        <w:ind w:firstLine="709"/>
      </w:pPr>
      <w:r w:rsidRPr="00D33697">
        <w:t>Правила определения происхождения товара и практика их применения.</w:t>
      </w:r>
    </w:p>
    <w:p w14:paraId="285B29F6" w14:textId="77777777" w:rsidR="002254B3" w:rsidRPr="00D33697" w:rsidRDefault="002254B3">
      <w:pPr>
        <w:pStyle w:val="afff5"/>
        <w:numPr>
          <w:ilvl w:val="0"/>
          <w:numId w:val="10"/>
        </w:numPr>
        <w:tabs>
          <w:tab w:val="clear" w:pos="1077"/>
          <w:tab w:val="num" w:pos="1134"/>
        </w:tabs>
        <w:spacing w:line="240" w:lineRule="auto"/>
        <w:ind w:firstLine="709"/>
      </w:pPr>
      <w:r w:rsidRPr="00D33697">
        <w:t>Критерии достаточной переработки товара и их практическое использование в таможенной практике.</w:t>
      </w:r>
    </w:p>
    <w:p w14:paraId="4C659BE8" w14:textId="5B4DD5D2" w:rsidR="002254B3" w:rsidRPr="00D33697" w:rsidRDefault="002254B3">
      <w:pPr>
        <w:pStyle w:val="afff5"/>
        <w:numPr>
          <w:ilvl w:val="0"/>
          <w:numId w:val="10"/>
        </w:numPr>
        <w:tabs>
          <w:tab w:val="clear" w:pos="1077"/>
          <w:tab w:val="num" w:pos="1134"/>
        </w:tabs>
        <w:spacing w:line="240" w:lineRule="auto"/>
        <w:ind w:firstLine="709"/>
      </w:pPr>
      <w:r w:rsidRPr="00D33697">
        <w:t>Практика использования документов и сведений, подтверждающих происхождения товара.</w:t>
      </w:r>
    </w:p>
    <w:p w14:paraId="711AEF71" w14:textId="5410D19F"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правонарушений в сфере определения, заявления и подтверждения происхождения товара.</w:t>
      </w:r>
    </w:p>
    <w:p w14:paraId="3160ABED"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Тарифные преференции: сущность, характеристика, цели применения, механизм практической реализации.</w:t>
      </w:r>
    </w:p>
    <w:p w14:paraId="64B06FE6"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Принципы построения единой системы тарифных преференций Евразийского экономического союза.</w:t>
      </w:r>
    </w:p>
    <w:p w14:paraId="5FC1AB5C"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Преференциальные системы в международной торговой практике.</w:t>
      </w:r>
    </w:p>
    <w:p w14:paraId="2B2CA902"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Совершенствование единой системы преференций Евразийского экономического союза.</w:t>
      </w:r>
    </w:p>
    <w:p w14:paraId="6B5C7C6E"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Тарифные льготы: сущность, характеристика, цели применения, механизм практической реализации. </w:t>
      </w:r>
    </w:p>
    <w:p w14:paraId="561E6578" w14:textId="2446B607" w:rsidR="002254B3" w:rsidRPr="00D33697" w:rsidRDefault="002254B3" w:rsidP="00833C73">
      <w:pPr>
        <w:pStyle w:val="afff5"/>
        <w:numPr>
          <w:ilvl w:val="0"/>
          <w:numId w:val="10"/>
        </w:numPr>
        <w:tabs>
          <w:tab w:val="clear" w:pos="1077"/>
          <w:tab w:val="num" w:pos="1134"/>
        </w:tabs>
        <w:spacing w:line="264" w:lineRule="auto"/>
        <w:ind w:firstLine="709"/>
      </w:pPr>
      <w:r w:rsidRPr="00D33697">
        <w:t>Оценка тарифных льгот как инструмента развития внешнеэкономических связей России.</w:t>
      </w:r>
    </w:p>
    <w:p w14:paraId="6727A0CE"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Формирование и функционирование систем таможенной оценки товаров в различных странах мира (сравнительный анализ).</w:t>
      </w:r>
    </w:p>
    <w:p w14:paraId="7650F47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Таможенная оценка товаров и базисные условия поставки.</w:t>
      </w:r>
    </w:p>
    <w:p w14:paraId="1ABFA68B"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практики применения метода определения таможенной стоимости по стоимости сделки с ввозимыми товарами (метод 1).</w:t>
      </w:r>
    </w:p>
    <w:p w14:paraId="4564DB3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практики применения методов определения таможенной стоимости товаров по стоимости сделки с идентичными/однородными товарами (методы 2 и 3).</w:t>
      </w:r>
    </w:p>
    <w:p w14:paraId="493ABA13"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Особенности применения методов вычитания (метод 4) и сложения (метод 5) при определении таможенной стоимости ввозимых товаров.</w:t>
      </w:r>
    </w:p>
    <w:p w14:paraId="6D0156B9"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практики применения резервного метода определения таможенной стоимости товаров.</w:t>
      </w:r>
    </w:p>
    <w:p w14:paraId="6768DFA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lastRenderedPageBreak/>
        <w:t>Практика определения таможенной стоимости вывозимых товаров.</w:t>
      </w:r>
    </w:p>
    <w:p w14:paraId="5A18F3B5"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Индикаторы риска в системе контроля таможенной стоимости товаров.</w:t>
      </w:r>
    </w:p>
    <w:p w14:paraId="5CE4E12A"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Организация оперативного мониторинга за достоверностью заявляемых сведений о товарах в системе контроля таможенной стоимости. </w:t>
      </w:r>
    </w:p>
    <w:p w14:paraId="539F0337"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Показатели контракта, учитываемые при контроле таможенной стоимости товаров. </w:t>
      </w:r>
    </w:p>
    <w:p w14:paraId="5148A7B6"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Обобщение опыта борьбы с недостоверным декларированием кода товара и страны его происхождения.</w:t>
      </w:r>
    </w:p>
    <w:p w14:paraId="6B56CD34"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нарушений таможенного законодательства, связанных с таможенной стоимостью.</w:t>
      </w:r>
    </w:p>
    <w:p w14:paraId="7C0B26CB"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Практика принятия таможенными органами решения по таможенной стоимости. </w:t>
      </w:r>
    </w:p>
    <w:p w14:paraId="45D4B0A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Особенности определения и контроля таможенной стоимости товаров, перемещаемых физическими лицами.</w:t>
      </w:r>
    </w:p>
    <w:p w14:paraId="43391DE7" w14:textId="77777777" w:rsidR="0026728D" w:rsidRDefault="002254B3" w:rsidP="00833C73">
      <w:pPr>
        <w:pStyle w:val="afff5"/>
        <w:numPr>
          <w:ilvl w:val="0"/>
          <w:numId w:val="10"/>
        </w:numPr>
        <w:tabs>
          <w:tab w:val="clear" w:pos="1077"/>
          <w:tab w:val="num" w:pos="1134"/>
        </w:tabs>
        <w:spacing w:line="264" w:lineRule="auto"/>
        <w:ind w:firstLine="709"/>
      </w:pPr>
      <w:r w:rsidRPr="00D33697">
        <w:t>Оценка факторов, влияющих на таможенную стоимость товаров, перемещаемых через таможенную границу Евразийского экономического союза.</w:t>
      </w:r>
    </w:p>
    <w:p w14:paraId="190548DD" w14:textId="77777777" w:rsidR="0026728D" w:rsidRPr="0026728D" w:rsidRDefault="002254B3" w:rsidP="00833C73">
      <w:pPr>
        <w:pStyle w:val="afff5"/>
        <w:numPr>
          <w:ilvl w:val="0"/>
          <w:numId w:val="10"/>
        </w:numPr>
        <w:tabs>
          <w:tab w:val="clear" w:pos="1077"/>
          <w:tab w:val="num" w:pos="1134"/>
        </w:tabs>
        <w:spacing w:line="264" w:lineRule="auto"/>
        <w:ind w:firstLine="709"/>
      </w:pPr>
      <w:r w:rsidRPr="0026728D">
        <w:t xml:space="preserve">Совершенствование системы запретов и ограничений внешнеторговой деятельности </w:t>
      </w:r>
      <w:r w:rsidRPr="0026728D">
        <w:rPr>
          <w:rFonts w:eastAsia="SimSun"/>
          <w:lang w:eastAsia="zh-CN"/>
        </w:rPr>
        <w:t>в условиях членства Российской Федерации в ВТО.</w:t>
      </w:r>
    </w:p>
    <w:p w14:paraId="4C1E0535" w14:textId="77777777" w:rsidR="0026728D" w:rsidRDefault="002254B3" w:rsidP="00833C73">
      <w:pPr>
        <w:pStyle w:val="afff5"/>
        <w:numPr>
          <w:ilvl w:val="0"/>
          <w:numId w:val="10"/>
        </w:numPr>
        <w:tabs>
          <w:tab w:val="clear" w:pos="1077"/>
          <w:tab w:val="num" w:pos="1134"/>
        </w:tabs>
        <w:spacing w:line="264" w:lineRule="auto"/>
        <w:ind w:firstLine="709"/>
      </w:pPr>
      <w:r w:rsidRPr="0026728D">
        <w:t>Анализ особенностей функционирования единой системы нетарифного регулирования государств-членов Евразийского экономического союза.</w:t>
      </w:r>
    </w:p>
    <w:p w14:paraId="634FEE11" w14:textId="77777777" w:rsidR="0026728D" w:rsidRDefault="002254B3" w:rsidP="00833C73">
      <w:pPr>
        <w:pStyle w:val="afff5"/>
        <w:numPr>
          <w:ilvl w:val="0"/>
          <w:numId w:val="10"/>
        </w:numPr>
        <w:tabs>
          <w:tab w:val="clear" w:pos="1077"/>
          <w:tab w:val="num" w:pos="1134"/>
        </w:tabs>
        <w:spacing w:line="264" w:lineRule="auto"/>
        <w:ind w:firstLine="709"/>
      </w:pPr>
      <w:r w:rsidRPr="0026728D">
        <w:t>Анализ системы запретов и ограничений в сфере внешней торговли товарами в условиях функционирования Евразийского экономического союза.</w:t>
      </w:r>
    </w:p>
    <w:p w14:paraId="5E04B60D" w14:textId="77777777" w:rsidR="0026728D" w:rsidRDefault="002254B3" w:rsidP="00833C73">
      <w:pPr>
        <w:pStyle w:val="afff5"/>
        <w:numPr>
          <w:ilvl w:val="0"/>
          <w:numId w:val="10"/>
        </w:numPr>
        <w:tabs>
          <w:tab w:val="clear" w:pos="1077"/>
          <w:tab w:val="num" w:pos="1134"/>
        </w:tabs>
        <w:spacing w:line="264" w:lineRule="auto"/>
        <w:ind w:firstLine="709"/>
      </w:pPr>
      <w:r w:rsidRPr="0026728D">
        <w:rPr>
          <w:rFonts w:eastAsia="SimSun"/>
          <w:lang w:eastAsia="zh-CN"/>
        </w:rPr>
        <w:t>Совершенствование</w:t>
      </w:r>
      <w:r w:rsidRPr="0026728D">
        <w:rPr>
          <w:rFonts w:eastAsia="SimSun"/>
          <w:color w:val="00B050"/>
          <w:lang w:eastAsia="zh-CN"/>
        </w:rPr>
        <w:t xml:space="preserve"> </w:t>
      </w:r>
      <w:r w:rsidRPr="0026728D">
        <w:rPr>
          <w:rFonts w:eastAsia="SimSun"/>
          <w:lang w:eastAsia="zh-CN"/>
        </w:rPr>
        <w:t xml:space="preserve">единых мер </w:t>
      </w:r>
      <w:r w:rsidRPr="0026728D">
        <w:t>нетарифного регулирования внешней торговли товарами, установленных законодательством Евразийского экономического союза.</w:t>
      </w:r>
    </w:p>
    <w:p w14:paraId="511B4C9D" w14:textId="77777777" w:rsidR="0026728D" w:rsidRDefault="002254B3" w:rsidP="00833C73">
      <w:pPr>
        <w:pStyle w:val="afff5"/>
        <w:numPr>
          <w:ilvl w:val="0"/>
          <w:numId w:val="10"/>
        </w:numPr>
        <w:tabs>
          <w:tab w:val="clear" w:pos="1077"/>
          <w:tab w:val="num" w:pos="1134"/>
        </w:tabs>
        <w:spacing w:line="264" w:lineRule="auto"/>
        <w:ind w:firstLine="709"/>
      </w:pPr>
      <w:r w:rsidRPr="0026728D">
        <w:t>Меры нетарифного регулирования внешней торговли товарами в условиях функционирования Евразийского экономического союза.</w:t>
      </w:r>
    </w:p>
    <w:p w14:paraId="0FD2C6FF" w14:textId="77777777" w:rsidR="0026728D" w:rsidRDefault="002254B3" w:rsidP="00833C73">
      <w:pPr>
        <w:pStyle w:val="afff5"/>
        <w:numPr>
          <w:ilvl w:val="0"/>
          <w:numId w:val="10"/>
        </w:numPr>
        <w:tabs>
          <w:tab w:val="clear" w:pos="1077"/>
          <w:tab w:val="num" w:pos="1134"/>
        </w:tabs>
        <w:spacing w:line="264" w:lineRule="auto"/>
        <w:ind w:firstLine="709"/>
      </w:pPr>
      <w:r w:rsidRPr="0026728D">
        <w:t>Анализ структуры мер нетарифного регулирования внешней торговли товарами государств-членов Евразийского экономического союза.</w:t>
      </w:r>
    </w:p>
    <w:p w14:paraId="67E549B4"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Квотирование импорта и экспорта товаров в условиях функционирования Евразийского экономического союза. </w:t>
      </w:r>
    </w:p>
    <w:p w14:paraId="22AA08B5" w14:textId="77777777" w:rsidR="0026728D" w:rsidRDefault="002254B3" w:rsidP="00833C73">
      <w:pPr>
        <w:pStyle w:val="afff5"/>
        <w:numPr>
          <w:ilvl w:val="0"/>
          <w:numId w:val="10"/>
        </w:numPr>
        <w:tabs>
          <w:tab w:val="clear" w:pos="1077"/>
          <w:tab w:val="num" w:pos="1134"/>
        </w:tabs>
        <w:spacing w:line="264" w:lineRule="auto"/>
        <w:ind w:firstLine="709"/>
      </w:pPr>
      <w:r w:rsidRPr="0026728D">
        <w:t>Лицензирование в сфере внешней торговли товарами в условиях функционирования Евразийского экономического союза.</w:t>
      </w:r>
    </w:p>
    <w:p w14:paraId="58633629" w14:textId="7121B59B" w:rsidR="0026728D" w:rsidRDefault="002254B3" w:rsidP="00833C73">
      <w:pPr>
        <w:pStyle w:val="afff5"/>
        <w:numPr>
          <w:ilvl w:val="0"/>
          <w:numId w:val="10"/>
        </w:numPr>
        <w:tabs>
          <w:tab w:val="clear" w:pos="1077"/>
          <w:tab w:val="num" w:pos="1134"/>
        </w:tabs>
        <w:spacing w:line="264" w:lineRule="auto"/>
        <w:ind w:firstLine="709"/>
        <w:rPr>
          <w:rStyle w:val="s3"/>
        </w:rPr>
      </w:pPr>
      <w:r w:rsidRPr="0026728D">
        <w:rPr>
          <w:rStyle w:val="s3"/>
        </w:rPr>
        <w:t>Анализ практики применения специальных защитных в Российской Федерации в</w:t>
      </w:r>
      <w:r w:rsidR="0026728D">
        <w:rPr>
          <w:rStyle w:val="s3"/>
          <w:lang w:val="ru-RU"/>
        </w:rPr>
        <w:t xml:space="preserve"> </w:t>
      </w:r>
      <w:r w:rsidRPr="0026728D">
        <w:rPr>
          <w:rStyle w:val="s3"/>
        </w:rPr>
        <w:t xml:space="preserve">условиях функционирования </w:t>
      </w:r>
      <w:r w:rsidRPr="0026728D">
        <w:t>Евразийского экономического союза</w:t>
      </w:r>
      <w:r w:rsidRPr="0026728D">
        <w:rPr>
          <w:rStyle w:val="s3"/>
        </w:rPr>
        <w:t>.</w:t>
      </w:r>
    </w:p>
    <w:p w14:paraId="17B6FBAD" w14:textId="77777777" w:rsidR="0026728D" w:rsidRDefault="002254B3" w:rsidP="00833C73">
      <w:pPr>
        <w:pStyle w:val="afff5"/>
        <w:numPr>
          <w:ilvl w:val="0"/>
          <w:numId w:val="10"/>
        </w:numPr>
        <w:tabs>
          <w:tab w:val="clear" w:pos="1077"/>
          <w:tab w:val="num" w:pos="1134"/>
        </w:tabs>
        <w:spacing w:line="264" w:lineRule="auto"/>
        <w:ind w:firstLine="709"/>
        <w:rPr>
          <w:rStyle w:val="s3"/>
        </w:rPr>
      </w:pPr>
      <w:r w:rsidRPr="0026728D">
        <w:rPr>
          <w:rStyle w:val="s2"/>
        </w:rPr>
        <w:lastRenderedPageBreak/>
        <w:t>Лицензирование экспорта и  импорта</w:t>
      </w:r>
      <w:r w:rsidRPr="0026728D">
        <w:rPr>
          <w:rStyle w:val="s3"/>
        </w:rPr>
        <w:t>: назначение,  случаи применения, механизм практической реализации.</w:t>
      </w:r>
    </w:p>
    <w:p w14:paraId="4A8E49CB" w14:textId="77777777" w:rsidR="0026728D" w:rsidRDefault="002254B3" w:rsidP="00833C73">
      <w:pPr>
        <w:pStyle w:val="afff5"/>
        <w:numPr>
          <w:ilvl w:val="0"/>
          <w:numId w:val="10"/>
        </w:numPr>
        <w:tabs>
          <w:tab w:val="clear" w:pos="1077"/>
          <w:tab w:val="num" w:pos="1134"/>
        </w:tabs>
        <w:spacing w:line="264" w:lineRule="auto"/>
        <w:ind w:firstLine="709"/>
        <w:rPr>
          <w:rStyle w:val="s3"/>
        </w:rPr>
      </w:pPr>
      <w:r w:rsidRPr="0026728D">
        <w:rPr>
          <w:rStyle w:val="s2"/>
        </w:rPr>
        <w:t>Квотирование экспорта и  импорта</w:t>
      </w:r>
      <w:r w:rsidRPr="0026728D">
        <w:rPr>
          <w:rStyle w:val="s3"/>
        </w:rPr>
        <w:t>: назначение,  случаи применения, механизм практической реализации.</w:t>
      </w:r>
    </w:p>
    <w:p w14:paraId="15AFD3C6"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Порядок перемещения через таможенную границу Евразийского экономического союза наркотических средств, психотропных веществ и их </w:t>
      </w:r>
      <w:proofErr w:type="spellStart"/>
      <w:r w:rsidRPr="0026728D">
        <w:t>прекурсоров</w:t>
      </w:r>
      <w:proofErr w:type="spellEnd"/>
      <w:r w:rsidRPr="0026728D">
        <w:t>.</w:t>
      </w:r>
    </w:p>
    <w:p w14:paraId="7EA60CE2"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Порядок перемещения через таможенную границу Евразийского экономического союза ядовитых веществ, не являющихся </w:t>
      </w:r>
      <w:proofErr w:type="spellStart"/>
      <w:r w:rsidRPr="0026728D">
        <w:t>прекурсорами</w:t>
      </w:r>
      <w:proofErr w:type="spellEnd"/>
      <w:r w:rsidRPr="0026728D">
        <w:t xml:space="preserve"> наркотических средств и психотропных веществ.</w:t>
      </w:r>
    </w:p>
    <w:p w14:paraId="70A7FADA"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Особенности перемещения через таможенную границу Евразийского экономического союза </w:t>
      </w:r>
      <w:proofErr w:type="spellStart"/>
      <w:r w:rsidRPr="0026728D">
        <w:t>озоноразрушающих</w:t>
      </w:r>
      <w:proofErr w:type="spellEnd"/>
      <w:r w:rsidRPr="0026728D">
        <w:t xml:space="preserve"> веществ и содержащей их продукции.</w:t>
      </w:r>
    </w:p>
    <w:p w14:paraId="78F55CA4"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ввоза на таможенную территорию Евразийского экономического союза лекарственных средств и фармацевтических субстанций.</w:t>
      </w:r>
    </w:p>
    <w:p w14:paraId="24EA0508"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Порядок перемещения через таможенную границу Евразийского экономического союза культурных ценностей, документов национальных архивных фондов и оригиналов архивных документов. </w:t>
      </w:r>
    </w:p>
    <w:p w14:paraId="229A4625" w14:textId="77777777" w:rsidR="0026728D" w:rsidRDefault="002254B3" w:rsidP="00833C73">
      <w:pPr>
        <w:pStyle w:val="afff5"/>
        <w:numPr>
          <w:ilvl w:val="0"/>
          <w:numId w:val="10"/>
        </w:numPr>
        <w:tabs>
          <w:tab w:val="clear" w:pos="1077"/>
          <w:tab w:val="num" w:pos="1134"/>
        </w:tabs>
        <w:spacing w:line="264" w:lineRule="auto"/>
        <w:ind w:firstLine="709"/>
      </w:pPr>
      <w:r w:rsidRPr="0026728D">
        <w:t>Особенности ввоза на таможенную территорию Евразийского экономического союза радиоэлектронных средств и (или) высокочастотных устройств гражданского назначения.</w:t>
      </w:r>
    </w:p>
    <w:p w14:paraId="77AFEF2C"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ввоза на таможенную территорию Евразийского экономического союза и вывоза с таможенной территории Евразийского экономического союза служебного и гражданского оружия, его основных частей и патронов к нему.</w:t>
      </w:r>
    </w:p>
    <w:p w14:paraId="1495F3A5"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Меры государственного контроля за трансграничным перемещением опасных отходов. </w:t>
      </w:r>
    </w:p>
    <w:p w14:paraId="26792A0D"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Порядок вывоза с таможенной территории Евразийского экономического союза и ввоза на таможенную территорию Евразийского экономического союза драгоценных </w:t>
      </w:r>
      <w:r w:rsidR="0026728D" w:rsidRPr="0026728D">
        <w:t xml:space="preserve">металлов и </w:t>
      </w:r>
      <w:r w:rsidRPr="0026728D">
        <w:t>камней.</w:t>
      </w:r>
    </w:p>
    <w:p w14:paraId="416FDBE6" w14:textId="77777777" w:rsidR="0026728D" w:rsidRDefault="002254B3" w:rsidP="00833C73">
      <w:pPr>
        <w:pStyle w:val="afff5"/>
        <w:numPr>
          <w:ilvl w:val="0"/>
          <w:numId w:val="10"/>
        </w:numPr>
        <w:tabs>
          <w:tab w:val="clear" w:pos="1077"/>
          <w:tab w:val="num" w:pos="1134"/>
        </w:tabs>
        <w:spacing w:line="264" w:lineRule="auto"/>
        <w:ind w:firstLine="709"/>
      </w:pPr>
      <w:r w:rsidRPr="0026728D">
        <w:t>Особенности перемещения через таможенную границу Евразийского экономического союза видов дикой фауны и флоры, находящихся под угрозой исчезновения (СИТЕС).</w:t>
      </w:r>
    </w:p>
    <w:p w14:paraId="1ED7D612"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вывоза с таможенной территории Евразийского экономического союза коллекций и предметов коллекционирования по минералогии и палеонтологии.</w:t>
      </w:r>
    </w:p>
    <w:p w14:paraId="24F1E2CD"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Анализ особенностей вывоза с таможенной территории Евразийского экономического союза диких живых животных и отдельных дикорастущих растений. </w:t>
      </w:r>
    </w:p>
    <w:p w14:paraId="1800A418" w14:textId="77777777" w:rsidR="00F55D0E" w:rsidRDefault="002254B3" w:rsidP="00833C73">
      <w:pPr>
        <w:pStyle w:val="afff5"/>
        <w:numPr>
          <w:ilvl w:val="0"/>
          <w:numId w:val="10"/>
        </w:numPr>
        <w:tabs>
          <w:tab w:val="clear" w:pos="1077"/>
          <w:tab w:val="num" w:pos="1134"/>
        </w:tabs>
        <w:spacing w:line="264" w:lineRule="auto"/>
        <w:ind w:firstLine="709"/>
      </w:pPr>
      <w:r w:rsidRPr="00F55D0E">
        <w:lastRenderedPageBreak/>
        <w:t xml:space="preserve">Особенности таможенного контроля отдельных категорий товаров (по выбору </w:t>
      </w:r>
      <w:r w:rsidR="00F55D0E">
        <w:rPr>
          <w:lang w:val="ru-RU"/>
        </w:rPr>
        <w:t>обучающегося</w:t>
      </w:r>
      <w:r w:rsidRPr="00F55D0E">
        <w:t>), перемещение которых через таможенную границу Евразийского экономического союза осуществляется в соответствии с разрешительным порядком.</w:t>
      </w:r>
    </w:p>
    <w:p w14:paraId="11B508B4" w14:textId="691BA340" w:rsidR="00F55D0E" w:rsidRDefault="002254B3" w:rsidP="00833C73">
      <w:pPr>
        <w:pStyle w:val="afff5"/>
        <w:numPr>
          <w:ilvl w:val="0"/>
          <w:numId w:val="10"/>
        </w:numPr>
        <w:tabs>
          <w:tab w:val="clear" w:pos="1077"/>
          <w:tab w:val="num" w:pos="1134"/>
        </w:tabs>
        <w:spacing w:line="264" w:lineRule="auto"/>
        <w:ind w:firstLine="709"/>
      </w:pPr>
      <w:r w:rsidRPr="00F55D0E">
        <w:t>Анализ особенностей соблюдения запретов и ограничений в отношении товаров, импорт которых на таможенную территорию Евразийского экономического союза осуществляется в рамках тарифных квот.</w:t>
      </w:r>
    </w:p>
    <w:p w14:paraId="2394D513" w14:textId="77777777" w:rsidR="00F55D0E" w:rsidRDefault="002254B3" w:rsidP="00833C73">
      <w:pPr>
        <w:pStyle w:val="afff5"/>
        <w:numPr>
          <w:ilvl w:val="0"/>
          <w:numId w:val="10"/>
        </w:numPr>
        <w:tabs>
          <w:tab w:val="clear" w:pos="1077"/>
          <w:tab w:val="num" w:pos="1134"/>
        </w:tabs>
        <w:spacing w:line="264" w:lineRule="auto"/>
        <w:ind w:firstLine="709"/>
      </w:pPr>
      <w:r w:rsidRPr="00F55D0E">
        <w:t>Особенности соблюдения запретов и ограничений в отношении  товаров, при экспорте и (или) импорте которых установлены количественные ограничения.</w:t>
      </w:r>
    </w:p>
    <w:p w14:paraId="12563A0D" w14:textId="77777777" w:rsidR="00F55D0E" w:rsidRDefault="002254B3" w:rsidP="00833C73">
      <w:pPr>
        <w:pStyle w:val="afff5"/>
        <w:numPr>
          <w:ilvl w:val="0"/>
          <w:numId w:val="10"/>
        </w:numPr>
        <w:tabs>
          <w:tab w:val="clear" w:pos="1077"/>
          <w:tab w:val="num" w:pos="1134"/>
        </w:tabs>
        <w:spacing w:line="264" w:lineRule="auto"/>
        <w:ind w:firstLine="709"/>
      </w:pPr>
      <w:r w:rsidRPr="00F55D0E">
        <w:t>Методы и элементы системы экспортного контроля Российской Федерации.</w:t>
      </w:r>
    </w:p>
    <w:p w14:paraId="60219E6E" w14:textId="77777777" w:rsidR="00F55D0E" w:rsidRDefault="002254B3" w:rsidP="00833C73">
      <w:pPr>
        <w:pStyle w:val="afff5"/>
        <w:numPr>
          <w:ilvl w:val="0"/>
          <w:numId w:val="10"/>
        </w:numPr>
        <w:tabs>
          <w:tab w:val="clear" w:pos="1077"/>
          <w:tab w:val="num" w:pos="1134"/>
        </w:tabs>
        <w:spacing w:line="264" w:lineRule="auto"/>
        <w:ind w:firstLine="709"/>
      </w:pPr>
      <w:r w:rsidRPr="00F55D0E">
        <w:t>Разрешительный порядок осуществления внешнеэкономических операций с контролируемыми товарами и технологиями.</w:t>
      </w:r>
    </w:p>
    <w:p w14:paraId="7BBB0D88" w14:textId="77777777" w:rsidR="00F55D0E" w:rsidRDefault="002254B3" w:rsidP="00833C73">
      <w:pPr>
        <w:pStyle w:val="afff5"/>
        <w:numPr>
          <w:ilvl w:val="0"/>
          <w:numId w:val="10"/>
        </w:numPr>
        <w:tabs>
          <w:tab w:val="clear" w:pos="1077"/>
          <w:tab w:val="num" w:pos="1134"/>
        </w:tabs>
        <w:spacing w:line="264" w:lineRule="auto"/>
        <w:ind w:firstLine="709"/>
      </w:pPr>
      <w:r w:rsidRPr="00F55D0E">
        <w:t>Порядок перемещения через таможенную границу Евразийского экономического союза продукции военного назначения.</w:t>
      </w:r>
    </w:p>
    <w:p w14:paraId="4430703A" w14:textId="77777777" w:rsidR="00F55D0E" w:rsidRDefault="002254B3" w:rsidP="00833C73">
      <w:pPr>
        <w:pStyle w:val="afff5"/>
        <w:numPr>
          <w:ilvl w:val="0"/>
          <w:numId w:val="10"/>
        </w:numPr>
        <w:tabs>
          <w:tab w:val="clear" w:pos="1077"/>
          <w:tab w:val="num" w:pos="1134"/>
        </w:tabs>
        <w:spacing w:line="264" w:lineRule="auto"/>
        <w:ind w:firstLine="709"/>
      </w:pPr>
      <w:r w:rsidRPr="00F55D0E">
        <w:t>Анализ особенностей перемещения через таможенную границу Евразийского экономического союза товаров, подлежащих ветеринарному контролю.</w:t>
      </w:r>
    </w:p>
    <w:p w14:paraId="0E6A747A" w14:textId="77777777" w:rsidR="00F55D0E" w:rsidRDefault="002254B3" w:rsidP="00833C73">
      <w:pPr>
        <w:pStyle w:val="afff5"/>
        <w:numPr>
          <w:ilvl w:val="0"/>
          <w:numId w:val="10"/>
        </w:numPr>
        <w:tabs>
          <w:tab w:val="clear" w:pos="1077"/>
          <w:tab w:val="num" w:pos="1134"/>
        </w:tabs>
        <w:spacing w:line="264" w:lineRule="auto"/>
        <w:ind w:firstLine="709"/>
      </w:pPr>
      <w:r w:rsidRPr="00F55D0E">
        <w:t>Анализ особенностей ввоза на таможенную территорию Евразийского экономического союза товаров, подлежащих карантинному фитосанитарному контролю.</w:t>
      </w:r>
    </w:p>
    <w:p w14:paraId="216705D8" w14:textId="77777777" w:rsidR="00F55D0E" w:rsidRDefault="002254B3" w:rsidP="00833C73">
      <w:pPr>
        <w:pStyle w:val="afff5"/>
        <w:numPr>
          <w:ilvl w:val="0"/>
          <w:numId w:val="10"/>
        </w:numPr>
        <w:tabs>
          <w:tab w:val="clear" w:pos="1077"/>
          <w:tab w:val="num" w:pos="1134"/>
        </w:tabs>
        <w:spacing w:line="264" w:lineRule="auto"/>
        <w:ind w:firstLine="709"/>
      </w:pPr>
      <w:r w:rsidRPr="00F55D0E">
        <w:t>Анализ особенностей ввоза на таможенную территорию Евразийского экономического союза товаров, подлежащих санитарно-эпидемиологическому контролю.</w:t>
      </w:r>
    </w:p>
    <w:p w14:paraId="22B725D9" w14:textId="77777777" w:rsidR="00F55D0E" w:rsidRDefault="002254B3" w:rsidP="00833C73">
      <w:pPr>
        <w:pStyle w:val="afff5"/>
        <w:numPr>
          <w:ilvl w:val="0"/>
          <w:numId w:val="10"/>
        </w:numPr>
        <w:tabs>
          <w:tab w:val="clear" w:pos="1077"/>
          <w:tab w:val="num" w:pos="1134"/>
        </w:tabs>
        <w:spacing w:line="264" w:lineRule="auto"/>
        <w:ind w:firstLine="709"/>
        <w:rPr>
          <w:rStyle w:val="s3"/>
        </w:rPr>
      </w:pPr>
      <w:r w:rsidRPr="00F55D0E">
        <w:rPr>
          <w:rStyle w:val="s3"/>
        </w:rPr>
        <w:t xml:space="preserve">Практика применения запретов и ограничений в отношении товаров, перемещаемых </w:t>
      </w:r>
      <w:r w:rsidRPr="00F55D0E">
        <w:t>через таможенную границу Евразийского экономического союза</w:t>
      </w:r>
      <w:r w:rsidRPr="00F55D0E">
        <w:rPr>
          <w:rStyle w:val="s3"/>
        </w:rPr>
        <w:t xml:space="preserve"> физическими лицами.</w:t>
      </w:r>
    </w:p>
    <w:p w14:paraId="4296C20C" w14:textId="77777777" w:rsidR="00F55D0E" w:rsidRDefault="002254B3" w:rsidP="00833C73">
      <w:pPr>
        <w:pStyle w:val="afff5"/>
        <w:numPr>
          <w:ilvl w:val="0"/>
          <w:numId w:val="10"/>
        </w:numPr>
        <w:tabs>
          <w:tab w:val="clear" w:pos="1077"/>
          <w:tab w:val="num" w:pos="1134"/>
        </w:tabs>
        <w:spacing w:line="264" w:lineRule="auto"/>
        <w:ind w:firstLine="709"/>
      </w:pPr>
      <w:r w:rsidRPr="00F55D0E">
        <w:rPr>
          <w:rStyle w:val="s3"/>
        </w:rPr>
        <w:t xml:space="preserve">Анализ роли таможенных органов в обеспечении контроля за соблюдением запретов и ограничений  в отношении товаров, перемещаемых </w:t>
      </w:r>
      <w:r w:rsidRPr="00F55D0E">
        <w:t xml:space="preserve">через таможенную границу Евразийского экономического союза. </w:t>
      </w:r>
    </w:p>
    <w:p w14:paraId="2580A2B5" w14:textId="77777777" w:rsidR="00F55D0E" w:rsidRDefault="002254B3" w:rsidP="00833C73">
      <w:pPr>
        <w:pStyle w:val="afff5"/>
        <w:numPr>
          <w:ilvl w:val="0"/>
          <w:numId w:val="10"/>
        </w:numPr>
        <w:tabs>
          <w:tab w:val="clear" w:pos="1077"/>
          <w:tab w:val="num" w:pos="1134"/>
        </w:tabs>
        <w:spacing w:line="264" w:lineRule="auto"/>
        <w:ind w:firstLine="709"/>
        <w:rPr>
          <w:rStyle w:val="s3"/>
        </w:rPr>
      </w:pPr>
      <w:r w:rsidRPr="00F55D0E">
        <w:rPr>
          <w:rStyle w:val="s3"/>
        </w:rPr>
        <w:t>Анализ нарушений таможенного законодательства, связанных с соблюдением запретов и ограничений внешней торговли товарами.</w:t>
      </w:r>
    </w:p>
    <w:p w14:paraId="4BB7CD3C" w14:textId="6D78A54E" w:rsidR="00E4096E" w:rsidRPr="00F55D0E" w:rsidRDefault="002254B3" w:rsidP="00833C73">
      <w:pPr>
        <w:pStyle w:val="afff5"/>
        <w:numPr>
          <w:ilvl w:val="0"/>
          <w:numId w:val="10"/>
        </w:numPr>
        <w:tabs>
          <w:tab w:val="clear" w:pos="1077"/>
          <w:tab w:val="num" w:pos="1134"/>
        </w:tabs>
        <w:spacing w:line="264" w:lineRule="auto"/>
        <w:ind w:firstLine="709"/>
      </w:pPr>
      <w:r w:rsidRPr="00F55D0E">
        <w:t>Организационная структура системы подтверждения соответствия Российской Федерации в условиях функционирования Евразийского экономического союза.</w:t>
      </w:r>
      <w:r w:rsidRPr="00F55D0E">
        <w:rPr>
          <w:color w:val="7030A0"/>
          <w:spacing w:val="-3"/>
        </w:rPr>
        <w:t xml:space="preserve"> </w:t>
      </w:r>
    </w:p>
    <w:p w14:paraId="4A9E5841" w14:textId="77777777" w:rsidR="00E4096E" w:rsidRDefault="00E4096E" w:rsidP="00E4096E">
      <w:pPr>
        <w:spacing w:line="276" w:lineRule="auto"/>
        <w:ind w:firstLine="709"/>
        <w:jc w:val="center"/>
        <w:rPr>
          <w:b/>
          <w:bCs/>
          <w:sz w:val="28"/>
          <w:szCs w:val="28"/>
        </w:rPr>
      </w:pPr>
    </w:p>
    <w:p w14:paraId="092DE62A" w14:textId="6094CD54"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700DBED7" w14:textId="77777777" w:rsidR="00833C73" w:rsidRDefault="00833C73" w:rsidP="00181AB2">
      <w:pPr>
        <w:ind w:firstLine="709"/>
        <w:rPr>
          <w:b/>
          <w:bCs/>
          <w:sz w:val="28"/>
          <w:szCs w:val="28"/>
        </w:rPr>
      </w:pPr>
      <w:bookmarkStart w:id="9" w:name="_Toc423080111"/>
      <w:bookmarkStart w:id="10" w:name="_Toc506804995"/>
    </w:p>
    <w:p w14:paraId="40E38B3C" w14:textId="5D5063B3" w:rsidR="003153A4" w:rsidRPr="00181AB2" w:rsidRDefault="003153A4" w:rsidP="00CF6AD1">
      <w:pPr>
        <w:ind w:firstLine="709"/>
        <w:jc w:val="both"/>
        <w:rPr>
          <w:b/>
          <w:bCs/>
          <w:sz w:val="28"/>
          <w:szCs w:val="28"/>
        </w:rPr>
      </w:pPr>
      <w:r w:rsidRPr="00181AB2">
        <w:rPr>
          <w:b/>
          <w:bCs/>
          <w:sz w:val="28"/>
          <w:szCs w:val="28"/>
        </w:rPr>
        <w:t xml:space="preserve">7.1. Перечень компетенций </w:t>
      </w:r>
      <w:bookmarkEnd w:id="9"/>
      <w:bookmarkEnd w:id="10"/>
    </w:p>
    <w:p w14:paraId="297CD1C8" w14:textId="77777777" w:rsidR="005F124B" w:rsidRPr="008A1F83" w:rsidRDefault="005F124B" w:rsidP="00CF6AD1">
      <w:pPr>
        <w:ind w:firstLine="709"/>
        <w:jc w:val="both"/>
        <w:rPr>
          <w:sz w:val="28"/>
          <w:szCs w:val="28"/>
        </w:rPr>
      </w:pPr>
      <w:bookmarkStart w:id="11" w:name="_Toc517734279"/>
      <w:r w:rsidRPr="00B8356A">
        <w:rPr>
          <w:sz w:val="28"/>
          <w:szCs w:val="28"/>
        </w:rPr>
        <w:lastRenderedPageBreak/>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0E2C04F8" w14:textId="77777777" w:rsidR="00833C73" w:rsidRDefault="00833C73" w:rsidP="00181AB2">
      <w:pPr>
        <w:ind w:firstLine="709"/>
        <w:jc w:val="both"/>
        <w:rPr>
          <w:b/>
          <w:bCs/>
          <w:sz w:val="28"/>
          <w:szCs w:val="28"/>
        </w:rPr>
      </w:pPr>
    </w:p>
    <w:p w14:paraId="562892AB" w14:textId="5A5F1EC3"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6D8F974A" w14:textId="5C77E9C0" w:rsidR="003153A4" w:rsidRPr="00E23B66" w:rsidRDefault="003153A4" w:rsidP="00181AB2">
      <w:pPr>
        <w:ind w:firstLine="709"/>
        <w:jc w:val="right"/>
        <w:rPr>
          <w:sz w:val="28"/>
          <w:szCs w:val="28"/>
        </w:rPr>
      </w:pPr>
      <w:r w:rsidRPr="00E23B66">
        <w:rPr>
          <w:sz w:val="28"/>
          <w:szCs w:val="28"/>
        </w:rPr>
        <w:t>Таблица 5</w:t>
      </w:r>
    </w:p>
    <w:p w14:paraId="6E709CDB" w14:textId="77777777" w:rsidR="001F0BFF" w:rsidRDefault="001F0BFF" w:rsidP="001F0BFF">
      <w:pPr>
        <w:tabs>
          <w:tab w:val="left" w:pos="540"/>
        </w:tabs>
        <w:contextualSpacing/>
        <w:rPr>
          <w:b/>
          <w:color w:val="FF0000"/>
          <w:sz w:val="28"/>
          <w:szCs w:val="28"/>
        </w:rPr>
      </w:pPr>
    </w:p>
    <w:p w14:paraId="713E6987" w14:textId="77777777" w:rsidR="001F0BFF" w:rsidRPr="00EF2C2B" w:rsidRDefault="001F0BFF" w:rsidP="001F0BFF">
      <w:pPr>
        <w:jc w:val="both"/>
        <w:rPr>
          <w:rFonts w:eastAsia="ヒラギノ角ゴ Pro W3"/>
          <w:bCs/>
          <w:sz w:val="28"/>
          <w:szCs w:val="28"/>
        </w:rPr>
      </w:pPr>
      <w:r>
        <w:rPr>
          <w:sz w:val="28"/>
          <w:szCs w:val="28"/>
        </w:rPr>
        <w:t>Образовательная программа «Налоги, аудит и бизнес-анализ», профиль «</w:t>
      </w:r>
      <w:r w:rsidRPr="00865036">
        <w:rPr>
          <w:sz w:val="28"/>
          <w:szCs w:val="28"/>
        </w:rPr>
        <w:t>Международное налогообложение и таможенное регулирование</w:t>
      </w:r>
      <w:r>
        <w:rPr>
          <w:sz w:val="28"/>
          <w:szCs w:val="28"/>
        </w:rPr>
        <w:t>»</w:t>
      </w:r>
    </w:p>
    <w:p w14:paraId="7255C25D" w14:textId="77777777" w:rsidR="001F0BFF" w:rsidRDefault="001F0BFF" w:rsidP="001F0BFF">
      <w:pPr>
        <w:tabs>
          <w:tab w:val="left" w:pos="540"/>
        </w:tabs>
        <w:ind w:firstLine="709"/>
        <w:contextualSpacing/>
        <w:jc w:val="both"/>
        <w:rPr>
          <w:sz w:val="28"/>
          <w:szCs w:val="28"/>
        </w:rPr>
      </w:pPr>
    </w:p>
    <w:tbl>
      <w:tblPr>
        <w:tblStyle w:val="ac"/>
        <w:tblW w:w="5313" w:type="pct"/>
        <w:tblInd w:w="-572" w:type="dxa"/>
        <w:tblLook w:val="04A0" w:firstRow="1" w:lastRow="0" w:firstColumn="1" w:lastColumn="0" w:noHBand="0" w:noVBand="1"/>
      </w:tblPr>
      <w:tblGrid>
        <w:gridCol w:w="2358"/>
        <w:gridCol w:w="2358"/>
        <w:gridCol w:w="2515"/>
        <w:gridCol w:w="2693"/>
      </w:tblGrid>
      <w:tr w:rsidR="00833C73" w:rsidRPr="00DD38A7" w14:paraId="72992F50" w14:textId="77777777" w:rsidTr="00833C73">
        <w:tc>
          <w:tcPr>
            <w:tcW w:w="1188" w:type="pct"/>
          </w:tcPr>
          <w:p w14:paraId="7C9DF248" w14:textId="77777777" w:rsidR="001F0BFF" w:rsidRPr="00DD38A7" w:rsidRDefault="001F0BFF" w:rsidP="00687426">
            <w:pPr>
              <w:tabs>
                <w:tab w:val="left" w:pos="540"/>
              </w:tabs>
              <w:contextualSpacing/>
              <w:jc w:val="center"/>
            </w:pPr>
            <w:r w:rsidRPr="00DD38A7">
              <w:rPr>
                <w:b/>
                <w:bCs/>
              </w:rPr>
              <w:t>Наименование компетенции</w:t>
            </w:r>
          </w:p>
        </w:tc>
        <w:tc>
          <w:tcPr>
            <w:tcW w:w="1188" w:type="pct"/>
          </w:tcPr>
          <w:p w14:paraId="5264B389" w14:textId="77777777" w:rsidR="001F0BFF" w:rsidRPr="00DD38A7" w:rsidRDefault="001F0BFF" w:rsidP="00687426">
            <w:pPr>
              <w:tabs>
                <w:tab w:val="left" w:pos="540"/>
              </w:tabs>
              <w:contextualSpacing/>
              <w:jc w:val="center"/>
            </w:pPr>
            <w:r w:rsidRPr="00DD38A7">
              <w:rPr>
                <w:b/>
                <w:bCs/>
              </w:rPr>
              <w:t>Наименование индикаторов достижения компетенции</w:t>
            </w:r>
          </w:p>
        </w:tc>
        <w:tc>
          <w:tcPr>
            <w:tcW w:w="1267" w:type="pct"/>
          </w:tcPr>
          <w:p w14:paraId="7C486083" w14:textId="77777777" w:rsidR="001F0BFF" w:rsidRPr="00DD38A7" w:rsidRDefault="001F0BFF" w:rsidP="00687426">
            <w:pPr>
              <w:tabs>
                <w:tab w:val="left" w:pos="540"/>
              </w:tabs>
              <w:contextualSpacing/>
              <w:jc w:val="center"/>
            </w:pPr>
            <w:r w:rsidRPr="00DD38A7">
              <w:rPr>
                <w:b/>
                <w:bCs/>
              </w:rPr>
              <w:t>Результаты обучения (умения и знания), соотнесенные с индикаторами достижения компетенции</w:t>
            </w:r>
          </w:p>
        </w:tc>
        <w:tc>
          <w:tcPr>
            <w:tcW w:w="1357" w:type="pct"/>
          </w:tcPr>
          <w:p w14:paraId="7FAB884F" w14:textId="77777777" w:rsidR="001F0BFF" w:rsidRPr="00DD38A7" w:rsidRDefault="001F0BFF" w:rsidP="00687426">
            <w:pPr>
              <w:tabs>
                <w:tab w:val="left" w:pos="540"/>
              </w:tabs>
              <w:contextualSpacing/>
              <w:jc w:val="center"/>
              <w:rPr>
                <w:b/>
                <w:bCs/>
              </w:rPr>
            </w:pPr>
            <w:r w:rsidRPr="00DD38A7">
              <w:rPr>
                <w:b/>
                <w:bCs/>
              </w:rPr>
              <w:t>Типовые контрольные задания</w:t>
            </w:r>
          </w:p>
        </w:tc>
      </w:tr>
      <w:tr w:rsidR="00833C73" w:rsidRPr="00FA2EC9" w14:paraId="4ACAF9C7" w14:textId="77777777" w:rsidTr="00833C73">
        <w:tc>
          <w:tcPr>
            <w:tcW w:w="1188" w:type="pct"/>
            <w:vMerge w:val="restart"/>
          </w:tcPr>
          <w:p w14:paraId="79B91090" w14:textId="5BD4ACFA" w:rsidR="001F0BFF" w:rsidRPr="00FA2EC9" w:rsidRDefault="001F0BFF" w:rsidP="001F0BFF">
            <w:pPr>
              <w:tabs>
                <w:tab w:val="left" w:pos="540"/>
              </w:tabs>
              <w:contextualSpacing/>
              <w:jc w:val="both"/>
            </w:pPr>
            <w:r w:rsidRPr="00C217A4">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r>
              <w:t xml:space="preserve"> (ПКП-3)</w:t>
            </w:r>
          </w:p>
        </w:tc>
        <w:tc>
          <w:tcPr>
            <w:tcW w:w="1188" w:type="pct"/>
          </w:tcPr>
          <w:p w14:paraId="4BBD51EF" w14:textId="388F86A6" w:rsidR="001F0BFF" w:rsidRPr="00FA2EC9" w:rsidRDefault="001F0BFF" w:rsidP="001F0BF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1. 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tc>
        <w:tc>
          <w:tcPr>
            <w:tcW w:w="1267" w:type="pct"/>
          </w:tcPr>
          <w:p w14:paraId="752D65BE" w14:textId="77777777" w:rsidR="001F0BFF" w:rsidRPr="00C217A4" w:rsidRDefault="001F0BFF" w:rsidP="001F0BFF">
            <w:pPr>
              <w:tabs>
                <w:tab w:val="left" w:pos="540"/>
                <w:tab w:val="center" w:pos="1210"/>
              </w:tabs>
              <w:contextualSpacing/>
              <w:jc w:val="both"/>
            </w:pPr>
            <w:r w:rsidRPr="00C217A4">
              <w:t>Знать условия возникновения обязанностей налогоплательщика, критерии отнесения к объектам налогообложения, порядок формирования налоговой базы, налоговые ставки, порядок расчета налогов.</w:t>
            </w:r>
          </w:p>
          <w:p w14:paraId="38FD0DC6" w14:textId="69A52940" w:rsidR="001F0BFF" w:rsidRPr="00FA2EC9" w:rsidRDefault="001F0BFF" w:rsidP="001F0BFF">
            <w:pPr>
              <w:rPr>
                <w:bCs/>
                <w:highlight w:val="yellow"/>
              </w:rPr>
            </w:pPr>
            <w:r w:rsidRPr="00C217A4">
              <w:t xml:space="preserve">Уметь рассчитывать налоги и другие платежи, подлежащие уплате при осуществлении ВЭД. </w:t>
            </w:r>
          </w:p>
        </w:tc>
        <w:tc>
          <w:tcPr>
            <w:tcW w:w="1357" w:type="pct"/>
          </w:tcPr>
          <w:p w14:paraId="5F063780" w14:textId="77777777" w:rsidR="001F0BFF" w:rsidRPr="00FA2EC9" w:rsidRDefault="001F0BFF" w:rsidP="001F0BFF">
            <w:pPr>
              <w:jc w:val="both"/>
              <w:rPr>
                <w:bCs/>
              </w:rPr>
            </w:pPr>
            <w:r w:rsidRPr="00FA2EC9">
              <w:rPr>
                <w:bCs/>
              </w:rPr>
              <w:t xml:space="preserve">Задание 1. Структура Международной Конвенции о Гармонизированной системе описания и кодирования товаров. </w:t>
            </w:r>
          </w:p>
          <w:p w14:paraId="0C8C09C9" w14:textId="77777777" w:rsidR="001F0BFF" w:rsidRPr="00FA2EC9" w:rsidRDefault="001F0BFF" w:rsidP="001F0BFF">
            <w:pPr>
              <w:pStyle w:val="Default"/>
              <w:tabs>
                <w:tab w:val="left" w:pos="1134"/>
              </w:tabs>
              <w:jc w:val="both"/>
              <w:rPr>
                <w:bCs/>
              </w:rPr>
            </w:pPr>
          </w:p>
          <w:p w14:paraId="73602727" w14:textId="77777777" w:rsidR="001F0BFF" w:rsidRPr="00FA2EC9" w:rsidRDefault="001F0BFF" w:rsidP="001F0BFF">
            <w:pPr>
              <w:jc w:val="both"/>
            </w:pPr>
            <w:r w:rsidRPr="00FA2EC9">
              <w:rPr>
                <w:bCs/>
              </w:rPr>
              <w:t xml:space="preserve">Задание 2. </w:t>
            </w:r>
            <w:r w:rsidRPr="00FA2EC9">
              <w:rPr>
                <w:color w:val="000000" w:themeColor="text1"/>
              </w:rPr>
              <w:t xml:space="preserve">Охарактеризуйте особенности </w:t>
            </w:r>
            <w:r>
              <w:rPr>
                <w:color w:val="000000" w:themeColor="text1"/>
              </w:rPr>
              <w:t xml:space="preserve">применения </w:t>
            </w:r>
            <w:r w:rsidRPr="00FA2EC9">
              <w:rPr>
                <w:color w:val="000000" w:themeColor="text1"/>
              </w:rPr>
              <w:t>таможенно-тарифных и нетарифных мер на следующем примере: в</w:t>
            </w:r>
            <w:r w:rsidRPr="00FA2EC9">
              <w:t xml:space="preserve"> Российскую Федерацию из Китая ввозится товар – чеснок свежий (в корнеплодах). Код товара по ТН ВЭД ЕАЭС – 0703 20 000 0, таможенная стоимость 1500000 руб. </w:t>
            </w:r>
            <w:r w:rsidRPr="00FA2EC9">
              <w:rPr>
                <w:color w:val="000000" w:themeColor="text1"/>
              </w:rPr>
              <w:t>Курс ЦБ РФ на дату декларирования условно: 61,1479</w:t>
            </w:r>
            <w:r w:rsidRPr="00FA2EC9">
              <w:rPr>
                <w:color w:val="000000" w:themeColor="text1"/>
                <w:shd w:val="clear" w:color="auto" w:fill="FFFFFF"/>
              </w:rPr>
              <w:t xml:space="preserve"> руб. за 1 долл., 63,8279 руб.</w:t>
            </w:r>
            <w:r w:rsidRPr="00FA2EC9">
              <w:rPr>
                <w:color w:val="000000" w:themeColor="text1"/>
              </w:rPr>
              <w:t xml:space="preserve"> за 1 евро.</w:t>
            </w:r>
          </w:p>
        </w:tc>
      </w:tr>
      <w:tr w:rsidR="00833C73" w:rsidRPr="00DD38A7" w14:paraId="65BDD50C" w14:textId="77777777" w:rsidTr="00833C73">
        <w:tc>
          <w:tcPr>
            <w:tcW w:w="1188" w:type="pct"/>
            <w:vMerge/>
          </w:tcPr>
          <w:p w14:paraId="67DD35CF" w14:textId="77777777" w:rsidR="001F0BFF" w:rsidRPr="00DD38A7" w:rsidRDefault="001F0BFF" w:rsidP="001F0BFF">
            <w:pPr>
              <w:tabs>
                <w:tab w:val="left" w:pos="540"/>
              </w:tabs>
              <w:contextualSpacing/>
              <w:jc w:val="both"/>
            </w:pPr>
          </w:p>
        </w:tc>
        <w:tc>
          <w:tcPr>
            <w:tcW w:w="1188" w:type="pct"/>
          </w:tcPr>
          <w:p w14:paraId="2C664355" w14:textId="002C6694" w:rsidR="001F0BFF" w:rsidRPr="00DD38A7" w:rsidRDefault="001F0BFF" w:rsidP="001F0BF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2.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267" w:type="pct"/>
          </w:tcPr>
          <w:p w14:paraId="4267E593" w14:textId="77777777" w:rsidR="001F0BFF" w:rsidRPr="00C217A4" w:rsidRDefault="001F0BFF" w:rsidP="001F0BFF">
            <w:pPr>
              <w:tabs>
                <w:tab w:val="left" w:pos="540"/>
              </w:tabs>
              <w:contextualSpacing/>
              <w:jc w:val="both"/>
            </w:pPr>
            <w:r w:rsidRPr="00C217A4">
              <w:t>Знать порядок определения таможенной стоимости и исчисления таможенных платежей при помещении товаров под таможенную процедуру.</w:t>
            </w:r>
          </w:p>
          <w:p w14:paraId="6A31D464" w14:textId="26DF1FE2" w:rsidR="001F0BFF" w:rsidRPr="007F347D" w:rsidRDefault="001F0BFF" w:rsidP="001F0BFF">
            <w:pPr>
              <w:rPr>
                <w:bCs/>
                <w:highlight w:val="yellow"/>
              </w:rPr>
            </w:pPr>
            <w:r w:rsidRPr="00C217A4">
              <w:t xml:space="preserve">Уметь проводить анализ особенностей внешнеэкономической деятельности компании, </w:t>
            </w:r>
            <w:r w:rsidRPr="00C217A4">
              <w:lastRenderedPageBreak/>
              <w:t xml:space="preserve">исходя из специфики перемещаемых товаров. </w:t>
            </w:r>
          </w:p>
        </w:tc>
        <w:tc>
          <w:tcPr>
            <w:tcW w:w="1357" w:type="pct"/>
          </w:tcPr>
          <w:p w14:paraId="14ADE93B" w14:textId="77777777" w:rsidR="001F0BFF" w:rsidRPr="001F0BFF" w:rsidRDefault="001F0BFF" w:rsidP="001F0BFF">
            <w:pPr>
              <w:widowControl w:val="0"/>
              <w:jc w:val="both"/>
              <w:rPr>
                <w:bCs/>
              </w:rPr>
            </w:pPr>
            <w:r w:rsidRPr="00DD38A7">
              <w:rPr>
                <w:bCs/>
              </w:rPr>
              <w:lastRenderedPageBreak/>
              <w:t xml:space="preserve">Задание 1. </w:t>
            </w:r>
            <w:r>
              <w:rPr>
                <w:bCs/>
              </w:rPr>
              <w:t xml:space="preserve">Порядок </w:t>
            </w:r>
            <w:r w:rsidRPr="00FA2EC9">
              <w:rPr>
                <w:bCs/>
              </w:rPr>
              <w:t xml:space="preserve">применения Товарной номенклатуры внешнеэкономической </w:t>
            </w:r>
            <w:r w:rsidRPr="001F0BFF">
              <w:rPr>
                <w:bCs/>
              </w:rPr>
              <w:t xml:space="preserve">деятельности ЕАЭС. </w:t>
            </w:r>
          </w:p>
          <w:p w14:paraId="6ED93B4C" w14:textId="77777777" w:rsidR="001F0BFF" w:rsidRPr="001F0BFF" w:rsidRDefault="001F0BFF" w:rsidP="001F0BFF">
            <w:pPr>
              <w:widowControl w:val="0"/>
              <w:jc w:val="both"/>
              <w:rPr>
                <w:bCs/>
              </w:rPr>
            </w:pPr>
          </w:p>
          <w:p w14:paraId="1EC4BBA9" w14:textId="77777777" w:rsidR="001F0BFF" w:rsidRPr="001F0BFF" w:rsidRDefault="001F0BFF" w:rsidP="001F0B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BFF">
              <w:rPr>
                <w:bCs/>
              </w:rPr>
              <w:t xml:space="preserve">Задание 2. </w:t>
            </w:r>
            <w:r w:rsidRPr="001F0BFF">
              <w:t xml:space="preserve">В адрес российской фирмы по внешнеторговому контракту с японской   фирмой поступил товар, указанный в декларации </w:t>
            </w:r>
            <w:r w:rsidRPr="001F0BFF">
              <w:lastRenderedPageBreak/>
              <w:t xml:space="preserve">на товары, как «Термосы металлические с </w:t>
            </w:r>
            <w:proofErr w:type="spellStart"/>
            <w:r w:rsidRPr="001F0BFF">
              <w:t>пневмонасосом</w:t>
            </w:r>
            <w:proofErr w:type="spellEnd"/>
            <w:r w:rsidRPr="001F0BFF">
              <w:t xml:space="preserve"> в собранном виде, со стеклянной колбой …, объем 1л. и 2 л., артикул. Товар поступил для продажи в торговой сети. </w:t>
            </w:r>
          </w:p>
          <w:p w14:paraId="7C600F58" w14:textId="77777777" w:rsidR="001F0BFF" w:rsidRPr="001F0BFF" w:rsidRDefault="001F0BFF" w:rsidP="001F0B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F0BFF">
              <w:t xml:space="preserve">Стоимость товаров, включая транспортировку – 20000.00 долларов США. Термосы упакованы в индивидуальные картонные коробки. </w:t>
            </w:r>
          </w:p>
          <w:p w14:paraId="0C3991B7" w14:textId="77777777" w:rsidR="001F0BFF" w:rsidRPr="001F0BFF" w:rsidRDefault="001F0BFF" w:rsidP="001F0BFF">
            <w:pPr>
              <w:widowControl w:val="0"/>
              <w:jc w:val="both"/>
            </w:pPr>
            <w:r w:rsidRPr="001F0BFF">
              <w:t>1. Определить код товара по ТН ВЭД ЕАЭС и ставку таможенной пошлины.</w:t>
            </w:r>
          </w:p>
          <w:p w14:paraId="1797DEF1" w14:textId="77777777" w:rsidR="001F0BFF" w:rsidRPr="00FA2EC9" w:rsidRDefault="001F0BFF" w:rsidP="001F0BFF">
            <w:pPr>
              <w:widowControl w:val="0"/>
              <w:jc w:val="both"/>
            </w:pPr>
            <w:r w:rsidRPr="001F0BFF">
              <w:t>2. Определить особенности таможенно-тарифного и нетарифного регулирования в указанной</w:t>
            </w:r>
            <w:r w:rsidRPr="00FA2EC9">
              <w:t xml:space="preserve"> ситуации.</w:t>
            </w:r>
          </w:p>
          <w:p w14:paraId="385085A3" w14:textId="77777777" w:rsidR="001F0BFF" w:rsidRPr="00FA2EC9" w:rsidRDefault="001F0BFF" w:rsidP="001F0BFF">
            <w:pPr>
              <w:jc w:val="both"/>
            </w:pPr>
            <w:r w:rsidRPr="00FA2EC9">
              <w:t>3. Перечислить перечень документов, необходимых для декларирования указанного товара.</w:t>
            </w:r>
          </w:p>
          <w:p w14:paraId="0423A000" w14:textId="77777777" w:rsidR="001F0BFF" w:rsidRPr="00DD38A7" w:rsidRDefault="001F0BFF" w:rsidP="001F0BFF">
            <w:pPr>
              <w:jc w:val="both"/>
            </w:pPr>
          </w:p>
        </w:tc>
      </w:tr>
      <w:tr w:rsidR="00833C73" w:rsidRPr="00FA2EC9" w14:paraId="360E5BCD" w14:textId="77777777" w:rsidTr="00833C73">
        <w:tc>
          <w:tcPr>
            <w:tcW w:w="1188" w:type="pct"/>
            <w:vMerge w:val="restart"/>
          </w:tcPr>
          <w:p w14:paraId="3EA31E47" w14:textId="15DD7C63" w:rsidR="001F0BFF" w:rsidRPr="00DD38A7" w:rsidRDefault="001F0BFF" w:rsidP="001F0BFF">
            <w:pPr>
              <w:tabs>
                <w:tab w:val="left" w:pos="540"/>
              </w:tabs>
              <w:contextualSpacing/>
              <w:jc w:val="both"/>
            </w:pPr>
            <w:r w:rsidRPr="00C217A4">
              <w:lastRenderedPageBreak/>
              <w:t>Способность оценивать налоговые и таможенные последствия внешнеэкономических операций экономических субъектов</w:t>
            </w:r>
            <w:r>
              <w:t xml:space="preserve"> (ПКП-4)</w:t>
            </w:r>
          </w:p>
        </w:tc>
        <w:tc>
          <w:tcPr>
            <w:tcW w:w="1188" w:type="pct"/>
          </w:tcPr>
          <w:p w14:paraId="12CD595F" w14:textId="5376C160" w:rsidR="001F0BFF" w:rsidRPr="00DD38A7" w:rsidRDefault="001F0BFF" w:rsidP="001F0BF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1. Выявляет и оценивает налоговые и таможенные последствия внешнеэкономических операций экономических субъектов.</w:t>
            </w:r>
          </w:p>
        </w:tc>
        <w:tc>
          <w:tcPr>
            <w:tcW w:w="1267" w:type="pct"/>
          </w:tcPr>
          <w:p w14:paraId="0DE54F4D" w14:textId="77777777" w:rsidR="001F0BFF" w:rsidRPr="00C217A4" w:rsidRDefault="001F0BFF" w:rsidP="001F0BFF">
            <w:pPr>
              <w:jc w:val="both"/>
            </w:pPr>
            <w:r w:rsidRPr="00C217A4">
              <w:t>Знать налоговые и таможенные последствия внешнеэкономических операций экономических субъектов.</w:t>
            </w:r>
          </w:p>
          <w:p w14:paraId="6AEA413D" w14:textId="31200521" w:rsidR="001F0BFF" w:rsidRPr="007F347D" w:rsidRDefault="001F0BFF" w:rsidP="001F0BFF">
            <w:pPr>
              <w:tabs>
                <w:tab w:val="left" w:pos="540"/>
              </w:tabs>
              <w:contextualSpacing/>
              <w:jc w:val="both"/>
              <w:rPr>
                <w:highlight w:val="yellow"/>
              </w:rPr>
            </w:pPr>
            <w:r w:rsidRPr="00C217A4">
              <w:t xml:space="preserve">Уметь оценивать налоговые и таможенные последствия совершения внешнеэкономических операций. </w:t>
            </w:r>
          </w:p>
        </w:tc>
        <w:tc>
          <w:tcPr>
            <w:tcW w:w="1357" w:type="pct"/>
          </w:tcPr>
          <w:p w14:paraId="37D5B60D" w14:textId="77777777" w:rsidR="001F0BFF" w:rsidRPr="00FA2EC9" w:rsidRDefault="001F0BFF" w:rsidP="001F0BFF">
            <w:pPr>
              <w:jc w:val="both"/>
              <w:rPr>
                <w:bCs/>
              </w:rPr>
            </w:pPr>
            <w:r w:rsidRPr="00FA2EC9">
              <w:t xml:space="preserve">Задание 1. </w:t>
            </w:r>
            <w:r w:rsidRPr="00FA2EC9">
              <w:rPr>
                <w:bCs/>
              </w:rPr>
              <w:t>Таможенно-тарифное и нетарифное регулирование внешнеторговой деятельности.</w:t>
            </w:r>
          </w:p>
          <w:p w14:paraId="1CB5D1FD" w14:textId="77777777" w:rsidR="001F0BFF" w:rsidRPr="00FA2EC9" w:rsidRDefault="001F0BFF" w:rsidP="001F0BFF">
            <w:pPr>
              <w:jc w:val="both"/>
            </w:pPr>
            <w:r w:rsidRPr="00FA2EC9">
              <w:t xml:space="preserve">Задание 2. </w:t>
            </w:r>
          </w:p>
          <w:p w14:paraId="06459268" w14:textId="77777777" w:rsidR="001F0BFF" w:rsidRPr="00FA2EC9" w:rsidRDefault="001F0BFF" w:rsidP="001F0BFF">
            <w:pPr>
              <w:tabs>
                <w:tab w:val="left" w:pos="540"/>
              </w:tabs>
              <w:contextualSpacing/>
              <w:jc w:val="both"/>
            </w:pPr>
            <w:r w:rsidRPr="00FA2EC9">
              <w:t>Охарактеризуйте особенности развития внешней торговли России на современном этапе.</w:t>
            </w:r>
          </w:p>
        </w:tc>
      </w:tr>
      <w:tr w:rsidR="00833C73" w:rsidRPr="00FA2EC9" w14:paraId="4C9D25E2" w14:textId="77777777" w:rsidTr="00833C73">
        <w:trPr>
          <w:trHeight w:val="4590"/>
        </w:trPr>
        <w:tc>
          <w:tcPr>
            <w:tcW w:w="1188" w:type="pct"/>
            <w:vMerge/>
          </w:tcPr>
          <w:p w14:paraId="5FE48DE7" w14:textId="77777777" w:rsidR="001F0BFF" w:rsidRPr="00DD38A7" w:rsidRDefault="001F0BFF" w:rsidP="001F0BFF">
            <w:pPr>
              <w:tabs>
                <w:tab w:val="left" w:pos="540"/>
              </w:tabs>
              <w:contextualSpacing/>
              <w:jc w:val="both"/>
            </w:pPr>
          </w:p>
        </w:tc>
        <w:tc>
          <w:tcPr>
            <w:tcW w:w="1188" w:type="pct"/>
          </w:tcPr>
          <w:p w14:paraId="5E24CD3A" w14:textId="347199C2" w:rsidR="001F0BFF" w:rsidRPr="00DD38A7" w:rsidRDefault="001F0BFF" w:rsidP="001F0BF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2. Оценивает налоговые и таможенные риски внешнеэкономических операций экономических субъектов.</w:t>
            </w:r>
          </w:p>
        </w:tc>
        <w:tc>
          <w:tcPr>
            <w:tcW w:w="1267" w:type="pct"/>
          </w:tcPr>
          <w:p w14:paraId="052467FE" w14:textId="77777777" w:rsidR="001F0BFF" w:rsidRPr="00C217A4" w:rsidRDefault="001F0BFF" w:rsidP="001F0BFF">
            <w:r w:rsidRPr="00C217A4">
              <w:t xml:space="preserve">Знать налоговые и таможенные риски при проведении внешнеторговых операций. </w:t>
            </w:r>
          </w:p>
          <w:p w14:paraId="44E22301" w14:textId="60B63DCF" w:rsidR="001F0BFF" w:rsidRPr="007F347D" w:rsidRDefault="001F0BFF" w:rsidP="001F0BFF">
            <w:pPr>
              <w:tabs>
                <w:tab w:val="left" w:pos="540"/>
              </w:tabs>
              <w:contextualSpacing/>
              <w:jc w:val="both"/>
              <w:rPr>
                <w:highlight w:val="yellow"/>
              </w:rPr>
            </w:pPr>
            <w:r w:rsidRPr="00C217A4">
              <w:t>Уметь выявлять и оценивать налоговые и таможенные риски внешнеэкономических операций.</w:t>
            </w:r>
          </w:p>
        </w:tc>
        <w:tc>
          <w:tcPr>
            <w:tcW w:w="1357" w:type="pct"/>
          </w:tcPr>
          <w:p w14:paraId="3265BDA6" w14:textId="77777777" w:rsidR="001F0BFF" w:rsidRPr="00FA2EC9" w:rsidRDefault="001F0BFF" w:rsidP="001F0BFF">
            <w:pPr>
              <w:jc w:val="both"/>
              <w:rPr>
                <w:bCs/>
              </w:rPr>
            </w:pPr>
            <w:r w:rsidRPr="00FA2EC9">
              <w:t xml:space="preserve">Задание 1. </w:t>
            </w:r>
          </w:p>
          <w:p w14:paraId="04294C72" w14:textId="77777777" w:rsidR="001F0BFF" w:rsidRPr="00FA2EC9" w:rsidRDefault="001F0BFF" w:rsidP="001F0BFF">
            <w:pPr>
              <w:jc w:val="both"/>
            </w:pPr>
            <w:r w:rsidRPr="00FA2EC9">
              <w:t>Запреты и ограничения во внешнеторговой деятельности: понятие и назначение.</w:t>
            </w:r>
          </w:p>
          <w:p w14:paraId="3F665B4D" w14:textId="77777777" w:rsidR="001F0BFF" w:rsidRPr="00FA2EC9" w:rsidRDefault="001F0BFF" w:rsidP="001F0BFF">
            <w:pPr>
              <w:jc w:val="both"/>
            </w:pPr>
          </w:p>
          <w:p w14:paraId="54C9610D" w14:textId="77777777" w:rsidR="001F0BFF" w:rsidRPr="00FA2EC9" w:rsidRDefault="001F0BFF" w:rsidP="001F0BFF">
            <w:pPr>
              <w:jc w:val="both"/>
            </w:pPr>
            <w:r w:rsidRPr="00FA2EC9">
              <w:t xml:space="preserve">Задание 2. </w:t>
            </w:r>
            <w:r>
              <w:t xml:space="preserve">Проанализировать динамику и структуру экспорта и импорта России за последние 3 года. Сделать выводы о слабых и сильных сторонах российского экспорта, проанализировать возможности российского импорта исходя из применяемых таможенно-тарифных мер, а также запретов и ограничений. </w:t>
            </w:r>
          </w:p>
        </w:tc>
      </w:tr>
    </w:tbl>
    <w:p w14:paraId="31C3A111" w14:textId="77777777" w:rsidR="001F0BFF" w:rsidRDefault="001F0BFF" w:rsidP="001F0BFF">
      <w:pPr>
        <w:tabs>
          <w:tab w:val="left" w:pos="540"/>
        </w:tabs>
        <w:ind w:firstLine="709"/>
        <w:contextualSpacing/>
        <w:jc w:val="both"/>
        <w:rPr>
          <w:sz w:val="28"/>
          <w:szCs w:val="28"/>
        </w:rPr>
      </w:pPr>
    </w:p>
    <w:p w14:paraId="1EBB9409" w14:textId="77777777" w:rsidR="001F0BFF" w:rsidRDefault="001F0BFF" w:rsidP="00833C73">
      <w:pPr>
        <w:numPr>
          <w:ilvl w:val="1"/>
          <w:numId w:val="4"/>
        </w:numPr>
        <w:tabs>
          <w:tab w:val="left" w:pos="0"/>
          <w:tab w:val="left" w:pos="426"/>
        </w:tabs>
        <w:suppressAutoHyphens/>
        <w:autoSpaceDE w:val="0"/>
        <w:autoSpaceDN w:val="0"/>
        <w:adjustRightInd w:val="0"/>
        <w:spacing w:line="288" w:lineRule="auto"/>
        <w:contextualSpacing/>
        <w:jc w:val="center"/>
        <w:rPr>
          <w:b/>
          <w:sz w:val="28"/>
          <w:szCs w:val="28"/>
        </w:rPr>
      </w:pPr>
    </w:p>
    <w:p w14:paraId="4C6BBA41" w14:textId="04D5F242" w:rsidR="005E6787" w:rsidRDefault="005E6787" w:rsidP="00833C73">
      <w:pPr>
        <w:numPr>
          <w:ilvl w:val="1"/>
          <w:numId w:val="4"/>
        </w:numPr>
        <w:tabs>
          <w:tab w:val="left" w:pos="0"/>
          <w:tab w:val="left" w:pos="426"/>
        </w:tabs>
        <w:suppressAutoHyphens/>
        <w:autoSpaceDE w:val="0"/>
        <w:autoSpaceDN w:val="0"/>
        <w:adjustRightInd w:val="0"/>
        <w:spacing w:line="288" w:lineRule="auto"/>
        <w:contextualSpacing/>
        <w:jc w:val="center"/>
        <w:rPr>
          <w:b/>
          <w:sz w:val="28"/>
          <w:szCs w:val="28"/>
        </w:rPr>
      </w:pPr>
      <w:r w:rsidRPr="005E6787">
        <w:rPr>
          <w:b/>
          <w:sz w:val="28"/>
          <w:szCs w:val="28"/>
        </w:rPr>
        <w:t xml:space="preserve">Примерный перечень вопросов для подготовки к </w:t>
      </w:r>
      <w:r w:rsidR="008B5281">
        <w:rPr>
          <w:b/>
          <w:sz w:val="28"/>
          <w:szCs w:val="28"/>
        </w:rPr>
        <w:t>экзамену</w:t>
      </w:r>
    </w:p>
    <w:p w14:paraId="22842702" w14:textId="77777777" w:rsidR="007500BA" w:rsidRDefault="007500BA" w:rsidP="00833C73">
      <w:pPr>
        <w:spacing w:line="288" w:lineRule="auto"/>
        <w:ind w:firstLine="709"/>
        <w:jc w:val="both"/>
        <w:rPr>
          <w:b/>
          <w:sz w:val="28"/>
          <w:szCs w:val="28"/>
        </w:rPr>
      </w:pPr>
    </w:p>
    <w:p w14:paraId="2035DD3F"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Понятие, сущность и виды внешнеторговой деятельности как части внешнеэкономической деятельности. </w:t>
      </w:r>
    </w:p>
    <w:p w14:paraId="1CFF1D7C" w14:textId="42D92A3A"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Мировая практика регулирования внешнеторговой деятельности. </w:t>
      </w:r>
    </w:p>
    <w:p w14:paraId="2F27A0FB"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Государственное регулирование внешнеторговой деятельности в РФ. </w:t>
      </w:r>
    </w:p>
    <w:p w14:paraId="4818BE51" w14:textId="7849FCAB"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Таможенное регулирование внешнеторговой деятельности как форма государственного воздействия. </w:t>
      </w:r>
    </w:p>
    <w:p w14:paraId="47E1EB09"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Таможенное дело – основа таможенного регулирования. </w:t>
      </w:r>
    </w:p>
    <w:p w14:paraId="1BD42087"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Нормативные правовые источники таможенного дела в РФ и их взаимосвязь с таможенным регулированием в ЕАЭС. </w:t>
      </w:r>
    </w:p>
    <w:p w14:paraId="397B3D86" w14:textId="586D8290"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Таможенно-тарифное и нетарифное регулирование внешнеторговой деятельности.</w:t>
      </w:r>
    </w:p>
    <w:p w14:paraId="59AF5CE3"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Сущность, функции и виды таможенных тарифов. </w:t>
      </w:r>
    </w:p>
    <w:p w14:paraId="47F409A8" w14:textId="7C36B449"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Сущность таможенных пошлин и их классификация.</w:t>
      </w:r>
    </w:p>
    <w:p w14:paraId="790CBD35" w14:textId="77777777" w:rsidR="007500BA"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 xml:space="preserve">Гармонизированная система описания и кодирования товаров. </w:t>
      </w:r>
    </w:p>
    <w:p w14:paraId="09309D07" w14:textId="77777777" w:rsidR="007500BA"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 xml:space="preserve">Брюссельская конвенция о номенклатуре для классификации товаров в таможенных тарифах. </w:t>
      </w:r>
    </w:p>
    <w:p w14:paraId="782352E9" w14:textId="2904B8EA" w:rsidR="007500BA" w:rsidRPr="001A057B"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 xml:space="preserve">Международная Конвенция о Гармонизированной системе описания и кодирования товаров. </w:t>
      </w:r>
    </w:p>
    <w:p w14:paraId="4734F43B" w14:textId="77777777" w:rsidR="007500BA"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Структура и свойства Гармонизированной систем</w:t>
      </w:r>
      <w:r>
        <w:rPr>
          <w:bCs/>
          <w:sz w:val="28"/>
          <w:szCs w:val="28"/>
        </w:rPr>
        <w:t>ы</w:t>
      </w:r>
      <w:r w:rsidRPr="001A057B">
        <w:rPr>
          <w:bCs/>
          <w:sz w:val="28"/>
          <w:szCs w:val="28"/>
        </w:rPr>
        <w:t xml:space="preserve">. </w:t>
      </w:r>
    </w:p>
    <w:p w14:paraId="7E30AF86" w14:textId="558A502D" w:rsidR="007500BA" w:rsidRPr="001A057B"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lastRenderedPageBreak/>
        <w:t>Основные правила интерпретации (ОПИ).</w:t>
      </w:r>
    </w:p>
    <w:p w14:paraId="52EC0E45" w14:textId="77777777" w:rsidR="007500BA" w:rsidRDefault="007500BA" w:rsidP="00833C73">
      <w:pPr>
        <w:pStyle w:val="Default"/>
        <w:numPr>
          <w:ilvl w:val="0"/>
          <w:numId w:val="9"/>
        </w:numPr>
        <w:tabs>
          <w:tab w:val="left" w:pos="1134"/>
        </w:tabs>
        <w:spacing w:line="288" w:lineRule="auto"/>
        <w:ind w:left="0" w:firstLine="709"/>
        <w:jc w:val="both"/>
        <w:rPr>
          <w:bCs/>
          <w:color w:val="auto"/>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w:t>
      </w:r>
    </w:p>
    <w:p w14:paraId="74F66216" w14:textId="3632B8E6" w:rsidR="007500BA" w:rsidRPr="001A057B"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color w:val="auto"/>
          <w:sz w:val="28"/>
          <w:szCs w:val="28"/>
        </w:rPr>
        <w:t>История тарифных номенклатур в Российской Федерации.</w:t>
      </w:r>
    </w:p>
    <w:p w14:paraId="2B1DED50"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Особенности классификации товаров в разделах и группах. </w:t>
      </w:r>
    </w:p>
    <w:p w14:paraId="3799E1C1"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Правовая основа по определению таможенной стоимости товара. </w:t>
      </w:r>
    </w:p>
    <w:p w14:paraId="776FD760"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Методы определения таможенной стоимости товара. </w:t>
      </w:r>
    </w:p>
    <w:p w14:paraId="5A40F79D" w14:textId="0790838E" w:rsidR="007500BA" w:rsidRPr="007500BA" w:rsidRDefault="007500BA" w:rsidP="00833C73">
      <w:pPr>
        <w:pStyle w:val="aa"/>
        <w:numPr>
          <w:ilvl w:val="0"/>
          <w:numId w:val="9"/>
        </w:numPr>
        <w:tabs>
          <w:tab w:val="left" w:pos="1134"/>
        </w:tabs>
        <w:spacing w:line="288" w:lineRule="auto"/>
        <w:ind w:left="0" w:firstLine="709"/>
        <w:jc w:val="both"/>
        <w:rPr>
          <w:b/>
          <w:sz w:val="28"/>
          <w:szCs w:val="28"/>
        </w:rPr>
      </w:pPr>
      <w:r w:rsidRPr="007500BA">
        <w:rPr>
          <w:bCs/>
          <w:sz w:val="28"/>
          <w:szCs w:val="28"/>
        </w:rPr>
        <w:t xml:space="preserve">Порядок декларирования и контроля таможенной стоимости товаров. </w:t>
      </w:r>
    </w:p>
    <w:p w14:paraId="5FBA82C7"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Определение происхождения товаров: понятие и цель определения. </w:t>
      </w:r>
    </w:p>
    <w:p w14:paraId="28E073E3"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Правила определения происхождения товаров. </w:t>
      </w:r>
    </w:p>
    <w:p w14:paraId="079F50C2"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государств – участников СНГ. </w:t>
      </w:r>
    </w:p>
    <w:p w14:paraId="09682984" w14:textId="45CA9412"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развивающихся и наименее развитых стран. </w:t>
      </w:r>
    </w:p>
    <w:p w14:paraId="7501577C"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Льготы и преференции как инструменты реализации торговой политики. </w:t>
      </w:r>
    </w:p>
    <w:p w14:paraId="688029CF"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Система тарифных преференций ЕАЭС и принципы установления ОСП. </w:t>
      </w:r>
    </w:p>
    <w:p w14:paraId="3FC3DC62"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Виды тарифных льгот и преференций по уплате таможенных платежей в ЕАЭС и РФ. </w:t>
      </w:r>
    </w:p>
    <w:p w14:paraId="7C0D5A82" w14:textId="17D0C936"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Правовые основы применения тарифных льгот и преференций в ЕАЭС и РФ.</w:t>
      </w:r>
    </w:p>
    <w:p w14:paraId="56387DC9" w14:textId="77777777" w:rsidR="007500BA" w:rsidRPr="007500BA" w:rsidRDefault="007500BA" w:rsidP="00833C73">
      <w:pPr>
        <w:pStyle w:val="aa"/>
        <w:numPr>
          <w:ilvl w:val="0"/>
          <w:numId w:val="9"/>
        </w:numPr>
        <w:tabs>
          <w:tab w:val="left" w:pos="1134"/>
          <w:tab w:val="left" w:pos="1200"/>
        </w:tabs>
        <w:suppressAutoHyphens/>
        <w:spacing w:line="288" w:lineRule="auto"/>
        <w:ind w:left="0" w:firstLine="709"/>
        <w:jc w:val="both"/>
        <w:rPr>
          <w:sz w:val="28"/>
          <w:szCs w:val="28"/>
        </w:rPr>
      </w:pPr>
      <w:r w:rsidRPr="007500BA">
        <w:rPr>
          <w:sz w:val="28"/>
          <w:szCs w:val="28"/>
        </w:rPr>
        <w:t xml:space="preserve">Запреты и ограничения во внешнеторговой деятельности: понятие и назначение. </w:t>
      </w:r>
    </w:p>
    <w:p w14:paraId="05F4D2D0" w14:textId="77777777" w:rsidR="007500BA" w:rsidRPr="007500BA" w:rsidRDefault="007500BA" w:rsidP="00833C73">
      <w:pPr>
        <w:pStyle w:val="aa"/>
        <w:numPr>
          <w:ilvl w:val="0"/>
          <w:numId w:val="9"/>
        </w:numPr>
        <w:tabs>
          <w:tab w:val="left" w:pos="1134"/>
          <w:tab w:val="left" w:pos="1200"/>
        </w:tabs>
        <w:suppressAutoHyphens/>
        <w:spacing w:line="288" w:lineRule="auto"/>
        <w:ind w:left="0" w:firstLine="709"/>
        <w:jc w:val="both"/>
        <w:rPr>
          <w:sz w:val="28"/>
          <w:szCs w:val="28"/>
        </w:rPr>
      </w:pPr>
      <w:r w:rsidRPr="007500BA">
        <w:rPr>
          <w:sz w:val="28"/>
          <w:szCs w:val="28"/>
        </w:rPr>
        <w:t xml:space="preserve">Особенности международной классификации запретов и ограничений. </w:t>
      </w:r>
    </w:p>
    <w:p w14:paraId="14C8F3EC" w14:textId="77777777" w:rsidR="007500BA" w:rsidRPr="007500BA" w:rsidRDefault="007500BA" w:rsidP="00833C73">
      <w:pPr>
        <w:pStyle w:val="aa"/>
        <w:numPr>
          <w:ilvl w:val="0"/>
          <w:numId w:val="9"/>
        </w:numPr>
        <w:tabs>
          <w:tab w:val="left" w:pos="1134"/>
          <w:tab w:val="left" w:pos="1200"/>
        </w:tabs>
        <w:suppressAutoHyphens/>
        <w:spacing w:line="288" w:lineRule="auto"/>
        <w:ind w:left="0" w:firstLine="709"/>
        <w:jc w:val="both"/>
        <w:rPr>
          <w:sz w:val="28"/>
          <w:szCs w:val="28"/>
        </w:rPr>
      </w:pPr>
      <w:r w:rsidRPr="007500BA">
        <w:rPr>
          <w:sz w:val="28"/>
          <w:szCs w:val="28"/>
        </w:rPr>
        <w:t xml:space="preserve">Система запретов и ограничений в сфере внешней торговли товарами в условиях функционирования ЕАЭС. </w:t>
      </w:r>
    </w:p>
    <w:p w14:paraId="35A2518F"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Понятие и порядок применения единых мер нетарифного регулирования. </w:t>
      </w:r>
    </w:p>
    <w:p w14:paraId="40703E3E" w14:textId="68202E6F"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Особенности введения и применения мер нетарифного регулирования в одностороннем порядке.</w:t>
      </w:r>
    </w:p>
    <w:p w14:paraId="6DCC4209" w14:textId="77777777" w:rsidR="007500BA" w:rsidRPr="007500BA" w:rsidRDefault="007500BA" w:rsidP="00833C73">
      <w:pPr>
        <w:pStyle w:val="aa"/>
        <w:numPr>
          <w:ilvl w:val="0"/>
          <w:numId w:val="9"/>
        </w:numPr>
        <w:tabs>
          <w:tab w:val="left" w:pos="1134"/>
        </w:tabs>
        <w:suppressAutoHyphens/>
        <w:spacing w:line="288" w:lineRule="auto"/>
        <w:ind w:left="0" w:firstLine="709"/>
        <w:jc w:val="both"/>
        <w:rPr>
          <w:sz w:val="28"/>
          <w:szCs w:val="28"/>
        </w:rPr>
      </w:pPr>
      <w:r w:rsidRPr="007500BA">
        <w:rPr>
          <w:sz w:val="28"/>
          <w:szCs w:val="28"/>
        </w:rPr>
        <w:t xml:space="preserve">Лицензирование и квотирование в сфере внешней торговли как меры количественных ограничений экспорта и (или) импорта. </w:t>
      </w:r>
    </w:p>
    <w:p w14:paraId="4F6EA8AC"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Сущность разрешительного порядка ввоза и вывоза товаров через таможенную границу ЕАЭС. </w:t>
      </w:r>
    </w:p>
    <w:p w14:paraId="3009840D" w14:textId="1A7AF8F5"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Особенности контроля отдельных категорий товаров, перемещение </w:t>
      </w:r>
      <w:r w:rsidRPr="007500BA">
        <w:rPr>
          <w:sz w:val="28"/>
          <w:szCs w:val="28"/>
        </w:rPr>
        <w:lastRenderedPageBreak/>
        <w:t xml:space="preserve">которых через таможенную границу ЕАЭС осуществляется в соответствии с разрешительным порядком. </w:t>
      </w:r>
    </w:p>
    <w:p w14:paraId="468DB15D"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Порядок вывоза (временного вывоза) с таможенной территории ЕАЭС культурных ценностей. </w:t>
      </w:r>
    </w:p>
    <w:p w14:paraId="7BB4600A"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Порядок перемещения через таможенную границу ЕАЭС гражданского и служебного оружия. </w:t>
      </w:r>
    </w:p>
    <w:p w14:paraId="781BA210" w14:textId="44DA09BD"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Особенности декларирования товаров, в отношении которых установлены ограничения при ввозе или вывозе.</w:t>
      </w:r>
    </w:p>
    <w:p w14:paraId="7EB6C9EC"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Меры экспортного контроля, в том числе в отношении продукции военного назначения. </w:t>
      </w:r>
    </w:p>
    <w:p w14:paraId="1587DBC3" w14:textId="456D53BA"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Понятие экспортного контроля товаров и технологий двойного назначения. </w:t>
      </w:r>
    </w:p>
    <w:p w14:paraId="29FC7382"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Меры технического регулирования в отношении товаров, ввозимых на таможенную территорию ЕАЭС. </w:t>
      </w:r>
    </w:p>
    <w:p w14:paraId="30033BB4"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Сущность технического регулирования. </w:t>
      </w:r>
    </w:p>
    <w:p w14:paraId="7C4AFF5A"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Подтверждение соответствия как элемент технического регулирования. </w:t>
      </w:r>
    </w:p>
    <w:p w14:paraId="17A0B4C9" w14:textId="77777777" w:rsidR="007500BA" w:rsidRDefault="007500BA" w:rsidP="00833C73">
      <w:pPr>
        <w:pStyle w:val="210"/>
        <w:numPr>
          <w:ilvl w:val="0"/>
          <w:numId w:val="9"/>
        </w:numPr>
        <w:shd w:val="clear" w:color="auto" w:fill="auto"/>
        <w:tabs>
          <w:tab w:val="left" w:pos="426"/>
          <w:tab w:val="left" w:pos="1015"/>
          <w:tab w:val="left" w:pos="1134"/>
        </w:tabs>
        <w:spacing w:before="0" w:line="288" w:lineRule="auto"/>
        <w:ind w:left="0" w:firstLine="709"/>
        <w:rPr>
          <w:rFonts w:ascii="Times New Roman" w:hAnsi="Times New Roman" w:cs="Times New Roman"/>
          <w:b w:val="0"/>
          <w:spacing w:val="0"/>
          <w:sz w:val="28"/>
          <w:szCs w:val="28"/>
        </w:rPr>
      </w:pPr>
      <w:r w:rsidRPr="0031535B">
        <w:rPr>
          <w:rFonts w:ascii="Times New Roman" w:hAnsi="Times New Roman" w:cs="Times New Roman"/>
          <w:b w:val="0"/>
          <w:spacing w:val="0"/>
          <w:sz w:val="28"/>
          <w:szCs w:val="28"/>
        </w:rPr>
        <w:t xml:space="preserve">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5BD520E9" w14:textId="5B07B0E0" w:rsidR="005E6787" w:rsidRDefault="005E6787" w:rsidP="00E67E33">
      <w:pPr>
        <w:tabs>
          <w:tab w:val="left" w:pos="0"/>
          <w:tab w:val="left" w:pos="426"/>
        </w:tabs>
        <w:suppressAutoHyphens/>
        <w:autoSpaceDE w:val="0"/>
        <w:autoSpaceDN w:val="0"/>
        <w:adjustRightInd w:val="0"/>
        <w:spacing w:line="276" w:lineRule="auto"/>
        <w:ind w:left="1854"/>
        <w:contextualSpacing/>
        <w:rPr>
          <w:b/>
          <w:sz w:val="28"/>
          <w:szCs w:val="28"/>
        </w:rPr>
      </w:pPr>
    </w:p>
    <w:p w14:paraId="3830241E" w14:textId="77777777" w:rsidR="00833C73" w:rsidRDefault="00833C73" w:rsidP="00DA1CD3">
      <w:pPr>
        <w:spacing w:line="276" w:lineRule="auto"/>
        <w:ind w:firstLine="709"/>
        <w:jc w:val="center"/>
        <w:rPr>
          <w:b/>
          <w:bCs/>
          <w:sz w:val="28"/>
          <w:szCs w:val="28"/>
        </w:rPr>
      </w:pPr>
    </w:p>
    <w:p w14:paraId="6462559E" w14:textId="2A19BB38" w:rsidR="00DA1CD3" w:rsidRPr="006239C0" w:rsidRDefault="00DA1CD3" w:rsidP="00DA1CD3">
      <w:pPr>
        <w:spacing w:line="276" w:lineRule="auto"/>
        <w:ind w:firstLine="709"/>
        <w:jc w:val="center"/>
        <w:rPr>
          <w:b/>
          <w:bCs/>
          <w:sz w:val="28"/>
          <w:szCs w:val="28"/>
        </w:rPr>
      </w:pPr>
      <w:r w:rsidRPr="006239C0">
        <w:rPr>
          <w:b/>
          <w:bCs/>
          <w:sz w:val="28"/>
          <w:szCs w:val="28"/>
        </w:rPr>
        <w:t>Пример экзаменационного билета</w:t>
      </w:r>
    </w:p>
    <w:p w14:paraId="2B7B8D1B" w14:textId="77777777" w:rsidR="00DA1CD3" w:rsidRDefault="00DA1CD3" w:rsidP="00DA1CD3">
      <w:pPr>
        <w:spacing w:line="276" w:lineRule="auto"/>
        <w:ind w:firstLine="709"/>
        <w:jc w:val="center"/>
        <w:rPr>
          <w:sz w:val="28"/>
          <w:szCs w:val="28"/>
        </w:rPr>
      </w:pPr>
    </w:p>
    <w:p w14:paraId="3DE0FE34" w14:textId="77777777" w:rsidR="00DA1CD3" w:rsidRPr="00181AB2" w:rsidRDefault="00DA1CD3" w:rsidP="00DA1CD3">
      <w:pPr>
        <w:spacing w:line="276" w:lineRule="auto"/>
        <w:ind w:firstLine="709"/>
        <w:jc w:val="center"/>
        <w:rPr>
          <w:i/>
          <w:iCs/>
          <w:sz w:val="28"/>
          <w:szCs w:val="28"/>
        </w:rPr>
      </w:pPr>
      <w:r w:rsidRPr="00181AB2">
        <w:rPr>
          <w:sz w:val="28"/>
          <w:szCs w:val="28"/>
        </w:rPr>
        <w:t>ЭКЗАМЕНАЦИОННЫЙ БИЛЕТ № 1</w:t>
      </w:r>
    </w:p>
    <w:p w14:paraId="7B84EFF9"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35F7108E" w14:textId="227E59B4"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систем</w:t>
      </w:r>
      <w:r w:rsidR="0095261D">
        <w:rPr>
          <w:sz w:val="28"/>
          <w:szCs w:val="28"/>
        </w:rPr>
        <w:t>ы</w:t>
      </w:r>
      <w:r>
        <w:rPr>
          <w:sz w:val="28"/>
          <w:szCs w:val="28"/>
        </w:rPr>
        <w:t xml:space="preserve"> тарифных преференций в ЕАЭС</w:t>
      </w:r>
      <w:r w:rsidRPr="00181AB2">
        <w:rPr>
          <w:sz w:val="28"/>
          <w:szCs w:val="28"/>
        </w:rPr>
        <w:t xml:space="preserve">. </w:t>
      </w:r>
    </w:p>
    <w:p w14:paraId="6242DD0B"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3A26D772" w14:textId="0ED2CED1" w:rsidR="00DA1CD3" w:rsidRPr="00181AB2" w:rsidRDefault="00DA1CD3" w:rsidP="00DA1CD3">
      <w:pPr>
        <w:ind w:firstLine="709"/>
        <w:jc w:val="both"/>
        <w:rPr>
          <w:sz w:val="28"/>
          <w:szCs w:val="28"/>
        </w:rPr>
      </w:pPr>
      <w:r w:rsidRPr="00181AB2">
        <w:rPr>
          <w:sz w:val="28"/>
          <w:szCs w:val="28"/>
        </w:rPr>
        <w:t xml:space="preserve">Поясните особенности </w:t>
      </w:r>
      <w:r>
        <w:rPr>
          <w:color w:val="000000" w:themeColor="text1"/>
          <w:sz w:val="28"/>
          <w:szCs w:val="28"/>
        </w:rPr>
        <w:t>подтверждения соответствия ввозимых на таможенную территорию ЕАЭС товаров</w:t>
      </w:r>
      <w:r w:rsidRPr="00181AB2">
        <w:rPr>
          <w:sz w:val="28"/>
          <w:szCs w:val="28"/>
        </w:rPr>
        <w:t xml:space="preserve">. </w:t>
      </w:r>
    </w:p>
    <w:p w14:paraId="7F241231" w14:textId="77777777" w:rsidR="00DA1CD3" w:rsidRPr="00181AB2" w:rsidRDefault="00DA1CD3" w:rsidP="00DA1CD3">
      <w:pPr>
        <w:ind w:firstLine="709"/>
        <w:jc w:val="both"/>
        <w:rPr>
          <w:bCs/>
          <w:sz w:val="28"/>
          <w:szCs w:val="28"/>
        </w:rPr>
      </w:pPr>
      <w:r w:rsidRPr="00181AB2">
        <w:rPr>
          <w:sz w:val="28"/>
          <w:szCs w:val="28"/>
        </w:rPr>
        <w:t>3. Вопрос (30 баллов)</w:t>
      </w:r>
    </w:p>
    <w:p w14:paraId="0D7FB2C7" w14:textId="47202BC7" w:rsidR="00DA1CD3" w:rsidRDefault="00DA1CD3" w:rsidP="00DA1CD3">
      <w:pPr>
        <w:ind w:firstLine="709"/>
        <w:jc w:val="both"/>
        <w:rPr>
          <w:sz w:val="28"/>
          <w:szCs w:val="28"/>
        </w:rPr>
      </w:pPr>
      <w:r w:rsidRPr="000F7679">
        <w:rPr>
          <w:sz w:val="28"/>
          <w:szCs w:val="28"/>
        </w:rPr>
        <w:t xml:space="preserve">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256BA145" w14:textId="77777777" w:rsidR="00DA1CD3" w:rsidRDefault="00DA1CD3" w:rsidP="00DA1CD3">
      <w:pPr>
        <w:ind w:firstLine="709"/>
        <w:jc w:val="both"/>
        <w:rPr>
          <w:sz w:val="28"/>
          <w:szCs w:val="28"/>
        </w:rPr>
      </w:pPr>
      <w:r>
        <w:rPr>
          <w:sz w:val="28"/>
          <w:szCs w:val="28"/>
        </w:rPr>
        <w:t>1. Определите код товара по ТН ВЭД ЕАЭС и ставку таможенной пошлины (10 баллов).</w:t>
      </w:r>
    </w:p>
    <w:p w14:paraId="2D169DB9" w14:textId="77777777"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7AD8AE3" w14:textId="77777777" w:rsidR="00DA1CD3" w:rsidRPr="00DA1CD3" w:rsidRDefault="00DA1CD3" w:rsidP="00DA1CD3">
      <w:pPr>
        <w:ind w:firstLine="709"/>
        <w:jc w:val="both"/>
        <w:rPr>
          <w:sz w:val="28"/>
          <w:szCs w:val="28"/>
        </w:rPr>
      </w:pPr>
      <w:r>
        <w:rPr>
          <w:sz w:val="28"/>
          <w:szCs w:val="28"/>
        </w:rPr>
        <w:lastRenderedPageBreak/>
        <w:t>3. Перечислите перечень документов, необходимых для декларирования указанного товара (10 баллов)</w:t>
      </w:r>
      <w:r w:rsidRPr="000F7679">
        <w:rPr>
          <w:sz w:val="28"/>
          <w:szCs w:val="28"/>
        </w:rPr>
        <w:t>.</w:t>
      </w:r>
    </w:p>
    <w:p w14:paraId="7CC6E342" w14:textId="77777777" w:rsidR="00DA1CD3" w:rsidRPr="005E6787" w:rsidRDefault="00DA1CD3" w:rsidP="00DA1CD3">
      <w:pPr>
        <w:pStyle w:val="af5"/>
        <w:spacing w:line="276" w:lineRule="auto"/>
        <w:ind w:firstLine="709"/>
        <w:jc w:val="both"/>
        <w:rPr>
          <w:b w:val="0"/>
          <w:szCs w:val="28"/>
        </w:rPr>
      </w:pPr>
    </w:p>
    <w:p w14:paraId="750968F6" w14:textId="77777777" w:rsidR="00DA1CD3" w:rsidRPr="00181AB2" w:rsidRDefault="00DA1CD3" w:rsidP="00DA1CD3">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050CADAA"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526F15D1" w14:textId="454A1FB0"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ТН ВЭД ЕАЭС</w:t>
      </w:r>
      <w:r w:rsidRPr="00181AB2">
        <w:rPr>
          <w:sz w:val="28"/>
          <w:szCs w:val="28"/>
        </w:rPr>
        <w:t xml:space="preserve">. </w:t>
      </w:r>
    </w:p>
    <w:p w14:paraId="0AA4E293"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7294C73D" w14:textId="44B3D044" w:rsidR="00DA1CD3" w:rsidRPr="00181AB2" w:rsidRDefault="00DA1CD3" w:rsidP="00DA1CD3">
      <w:pPr>
        <w:ind w:firstLine="709"/>
        <w:jc w:val="both"/>
        <w:rPr>
          <w:sz w:val="28"/>
          <w:szCs w:val="28"/>
        </w:rPr>
      </w:pPr>
      <w:r>
        <w:rPr>
          <w:sz w:val="28"/>
          <w:szCs w:val="28"/>
        </w:rPr>
        <w:t>Поясните порядок перемещения культурных ценностей через таможенную границу ЕАЭС</w:t>
      </w:r>
      <w:r w:rsidRPr="00181AB2">
        <w:rPr>
          <w:sz w:val="28"/>
          <w:szCs w:val="28"/>
        </w:rPr>
        <w:t xml:space="preserve">. </w:t>
      </w:r>
    </w:p>
    <w:p w14:paraId="50AC64F2" w14:textId="77777777" w:rsidR="00DA1CD3" w:rsidRPr="00181AB2" w:rsidRDefault="00DA1CD3" w:rsidP="00DA1CD3">
      <w:pPr>
        <w:ind w:firstLine="709"/>
        <w:jc w:val="both"/>
        <w:rPr>
          <w:bCs/>
          <w:sz w:val="28"/>
          <w:szCs w:val="28"/>
        </w:rPr>
      </w:pPr>
      <w:r w:rsidRPr="00181AB2">
        <w:rPr>
          <w:sz w:val="28"/>
          <w:szCs w:val="28"/>
        </w:rPr>
        <w:t>3. Вопрос (30 баллов)</w:t>
      </w:r>
    </w:p>
    <w:p w14:paraId="2DE90711" w14:textId="7607C4C3" w:rsidR="00DA1CD3" w:rsidRPr="000F7679" w:rsidRDefault="00DA1CD3" w:rsidP="00DA1CD3">
      <w:pPr>
        <w:ind w:firstLine="709"/>
        <w:jc w:val="both"/>
        <w:rPr>
          <w:iCs/>
          <w:sz w:val="28"/>
          <w:szCs w:val="28"/>
        </w:rPr>
      </w:pPr>
      <w:r w:rsidRPr="000F7679">
        <w:rPr>
          <w:sz w:val="28"/>
          <w:szCs w:val="28"/>
        </w:rPr>
        <w:t>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w:t>
      </w:r>
      <w:r>
        <w:rPr>
          <w:sz w:val="28"/>
          <w:szCs w:val="28"/>
        </w:rPr>
        <w:t xml:space="preserve"> </w:t>
      </w:r>
      <w:r w:rsidRPr="000F7679">
        <w:rPr>
          <w:sz w:val="28"/>
          <w:szCs w:val="28"/>
        </w:rPr>
        <w:t xml:space="preserve">Таможенная стоимость – 20 000 евро.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5FC0F356" w14:textId="77777777" w:rsidR="00DA1CD3" w:rsidRPr="000F7679" w:rsidRDefault="00DA1CD3" w:rsidP="00DA1CD3">
      <w:pPr>
        <w:ind w:firstLine="709"/>
        <w:jc w:val="both"/>
        <w:rPr>
          <w:sz w:val="28"/>
          <w:szCs w:val="28"/>
        </w:rPr>
      </w:pPr>
      <w:r>
        <w:rPr>
          <w:sz w:val="28"/>
          <w:szCs w:val="28"/>
        </w:rPr>
        <w:t>Задания:</w:t>
      </w:r>
    </w:p>
    <w:p w14:paraId="0844141F" w14:textId="10F86F6D" w:rsidR="00DA1CD3" w:rsidRDefault="00DA1CD3" w:rsidP="00DA1CD3">
      <w:pPr>
        <w:ind w:firstLine="709"/>
        <w:jc w:val="both"/>
        <w:rPr>
          <w:sz w:val="28"/>
          <w:szCs w:val="28"/>
        </w:rPr>
      </w:pPr>
      <w:r>
        <w:rPr>
          <w:sz w:val="28"/>
          <w:szCs w:val="28"/>
        </w:rPr>
        <w:t>1. Определите код товара по ТН ВЭД ЕАЭС и ставку таможенной пошлины (10 баллов).</w:t>
      </w:r>
    </w:p>
    <w:p w14:paraId="01334ADA" w14:textId="52FEB87D"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1197AAF" w14:textId="210EA2F5" w:rsidR="00DA1CD3" w:rsidRDefault="00DA1CD3" w:rsidP="00DA1CD3">
      <w:pPr>
        <w:ind w:firstLine="709"/>
        <w:jc w:val="both"/>
        <w:rPr>
          <w:sz w:val="28"/>
          <w:szCs w:val="28"/>
        </w:rPr>
      </w:pPr>
      <w:r>
        <w:rPr>
          <w:sz w:val="28"/>
          <w:szCs w:val="28"/>
        </w:rPr>
        <w:t>3. Перечислите перечень документов, необходимых для декларирования указанного товара (10 баллов)</w:t>
      </w:r>
      <w:r w:rsidRPr="000F7679">
        <w:rPr>
          <w:sz w:val="28"/>
          <w:szCs w:val="28"/>
        </w:rPr>
        <w:t>.</w:t>
      </w:r>
    </w:p>
    <w:p w14:paraId="06CCAD02" w14:textId="77777777" w:rsidR="00833C73" w:rsidRPr="00DA1CD3" w:rsidRDefault="00833C73" w:rsidP="00DA1CD3">
      <w:pPr>
        <w:ind w:firstLine="709"/>
        <w:jc w:val="both"/>
        <w:rPr>
          <w:sz w:val="28"/>
          <w:szCs w:val="28"/>
        </w:rPr>
      </w:pPr>
    </w:p>
    <w:p w14:paraId="47A38023" w14:textId="77777777" w:rsidR="00DA1CD3" w:rsidRPr="005E6787" w:rsidRDefault="00DA1CD3" w:rsidP="00E67E33">
      <w:pPr>
        <w:tabs>
          <w:tab w:val="left" w:pos="0"/>
          <w:tab w:val="left" w:pos="426"/>
        </w:tabs>
        <w:suppressAutoHyphens/>
        <w:autoSpaceDE w:val="0"/>
        <w:autoSpaceDN w:val="0"/>
        <w:adjustRightInd w:val="0"/>
        <w:spacing w:line="276" w:lineRule="auto"/>
        <w:ind w:left="1854"/>
        <w:contextualSpacing/>
        <w:rPr>
          <w:b/>
          <w:sz w:val="28"/>
          <w:szCs w:val="28"/>
        </w:rPr>
      </w:pPr>
    </w:p>
    <w:p w14:paraId="216B6C98" w14:textId="69768FAB"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2" w:name="_Toc120547594"/>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6909E1A8" w14:textId="7827A565" w:rsidR="00674D94" w:rsidRPr="00674D94" w:rsidRDefault="00674D94">
      <w:pPr>
        <w:numPr>
          <w:ilvl w:val="0"/>
          <w:numId w:val="3"/>
        </w:numPr>
        <w:tabs>
          <w:tab w:val="left" w:pos="1134"/>
        </w:tabs>
        <w:ind w:left="0" w:firstLine="709"/>
        <w:jc w:val="both"/>
        <w:rPr>
          <w:sz w:val="28"/>
          <w:szCs w:val="28"/>
        </w:rPr>
      </w:pPr>
      <w:bookmarkStart w:id="13" w:name="p6"/>
      <w:bookmarkEnd w:id="13"/>
      <w:r w:rsidRPr="00674D94">
        <w:rPr>
          <w:color w:val="000000"/>
          <w:kern w:val="36"/>
          <w:sz w:val="28"/>
          <w:szCs w:val="28"/>
        </w:rPr>
        <w:t>Международная Конвенция о Гармонизированной системе описания и кодирования товаров (Заключена в Брюсселе 14.06.1983) (вместе с Протоколом от 24.06.1986).</w:t>
      </w:r>
    </w:p>
    <w:p w14:paraId="08F59546" w14:textId="77777777" w:rsidR="00674D94" w:rsidRPr="00674D94" w:rsidRDefault="003153A4">
      <w:pPr>
        <w:numPr>
          <w:ilvl w:val="0"/>
          <w:numId w:val="3"/>
        </w:numPr>
        <w:tabs>
          <w:tab w:val="left" w:pos="1134"/>
        </w:tabs>
        <w:ind w:left="0" w:firstLine="709"/>
        <w:jc w:val="both"/>
        <w:rPr>
          <w:iCs/>
          <w:sz w:val="28"/>
          <w:szCs w:val="28"/>
        </w:rPr>
      </w:pPr>
      <w:r w:rsidRPr="00674D94">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40105FA5" w14:textId="77777777" w:rsidR="009C2E6B" w:rsidRPr="009C2E6B" w:rsidRDefault="00674D94">
      <w:pPr>
        <w:numPr>
          <w:ilvl w:val="0"/>
          <w:numId w:val="3"/>
        </w:numPr>
        <w:tabs>
          <w:tab w:val="left" w:pos="1134"/>
        </w:tabs>
        <w:ind w:left="0" w:firstLine="709"/>
        <w:jc w:val="both"/>
        <w:rPr>
          <w:iCs/>
          <w:color w:val="000000" w:themeColor="text1"/>
          <w:sz w:val="28"/>
          <w:szCs w:val="28"/>
        </w:rPr>
      </w:pPr>
      <w:r w:rsidRPr="00674D94">
        <w:rPr>
          <w:color w:val="000000"/>
          <w:sz w:val="28"/>
          <w:szCs w:val="28"/>
        </w:rPr>
        <w:t xml:space="preserve">Решение Совета Евразийской экономической комиссии от 14.09.2021 № 80 (ред. от 25.10.2022) «Об утверждении единой Товарной номенклатуры внешнеэкономической деятельности Евразийского </w:t>
      </w:r>
      <w:r w:rsidRPr="009C2E6B">
        <w:rPr>
          <w:color w:val="000000" w:themeColor="text1"/>
          <w:sz w:val="28"/>
          <w:szCs w:val="28"/>
        </w:rPr>
        <w:t>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w:t>
      </w:r>
    </w:p>
    <w:p w14:paraId="77CAFE2A" w14:textId="77777777"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sz w:val="28"/>
          <w:szCs w:val="28"/>
          <w:shd w:val="clear" w:color="auto" w:fill="FFFFFF"/>
        </w:rPr>
        <w:t>Решение Совета Евразийской экономической комиссии от 12.11.2021 № 130 «О Порядке ввоза на таможенную территорию ЕАЭС продукции, подлежащей обязательной оценке соответствия на таможенной территории ЕАЭС»</w:t>
      </w:r>
      <w:r w:rsidRPr="009C2E6B">
        <w:rPr>
          <w:iCs/>
          <w:color w:val="000000" w:themeColor="text1"/>
          <w:sz w:val="28"/>
          <w:szCs w:val="28"/>
        </w:rPr>
        <w:t>.</w:t>
      </w:r>
    </w:p>
    <w:p w14:paraId="5EC3B135" w14:textId="77777777"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lastRenderedPageBreak/>
        <w:t>Решение Комиссии Таможенного союза от 18.06.2010 №317 «О применении ветеринарно-санитарных мер в Евразийском экономическом союзе» (вместе с «Положением о Едином порядке осуществления ветеринарного контроля (надзора) на таможенной границе Евразийского экономического союза и на таможенной территории Евразийского экономического союза», «Едиными ветеринарными (ветеринарно-санитарными) требованиями, предъявляемые к товарам, подлежащим ветеринарному контролю (надзору)»).</w:t>
      </w:r>
    </w:p>
    <w:p w14:paraId="199703E8" w14:textId="72D48A1F"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t>Решением Комиссии Таможенного союза от 18 июня 2010 г. № 318 «Об обеспечении карантина растений в Евразийском экономическом союзе».</w:t>
      </w:r>
    </w:p>
    <w:p w14:paraId="03DD016C" w14:textId="77777777" w:rsidR="009C2E6B" w:rsidRDefault="009C2E6B" w:rsidP="003153A4">
      <w:pPr>
        <w:shd w:val="clear" w:color="auto" w:fill="FFFFFF"/>
        <w:ind w:firstLine="709"/>
        <w:jc w:val="center"/>
        <w:rPr>
          <w:b/>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0057A5" w:rsidRDefault="003153A4" w:rsidP="003153A4">
      <w:pPr>
        <w:shd w:val="clear" w:color="auto" w:fill="FFFFFF"/>
        <w:ind w:firstLine="709"/>
        <w:jc w:val="both"/>
        <w:rPr>
          <w:b/>
          <w:color w:val="000000" w:themeColor="text1"/>
          <w:sz w:val="28"/>
          <w:szCs w:val="28"/>
        </w:rPr>
      </w:pPr>
      <w:r w:rsidRPr="000057A5">
        <w:rPr>
          <w:b/>
          <w:color w:val="000000" w:themeColor="text1"/>
          <w:sz w:val="28"/>
          <w:szCs w:val="28"/>
        </w:rPr>
        <w:t>а) основная:</w:t>
      </w:r>
    </w:p>
    <w:p w14:paraId="46ADC9BF" w14:textId="537DD9DA" w:rsidR="000057A5" w:rsidRPr="000057A5" w:rsidRDefault="001B11DB" w:rsidP="00635A95">
      <w:pPr>
        <w:ind w:firstLine="709"/>
        <w:jc w:val="both"/>
        <w:rPr>
          <w:color w:val="000000"/>
          <w:sz w:val="28"/>
          <w:szCs w:val="28"/>
          <w:shd w:val="clear" w:color="auto" w:fill="FFFFFF"/>
        </w:rPr>
      </w:pPr>
      <w:r w:rsidRPr="000057A5">
        <w:rPr>
          <w:color w:val="000000" w:themeColor="text1"/>
          <w:sz w:val="28"/>
          <w:szCs w:val="28"/>
        </w:rPr>
        <w:t xml:space="preserve">1. </w:t>
      </w:r>
      <w:r w:rsidR="008E5E07" w:rsidRPr="008E5E07">
        <w:rPr>
          <w:color w:val="000000"/>
          <w:sz w:val="28"/>
          <w:szCs w:val="28"/>
          <w:shd w:val="clear" w:color="auto" w:fill="FFFFFF"/>
        </w:rPr>
        <w:t xml:space="preserve">Новикова, С. А.  Таможенное дело и таможенное регулирование в </w:t>
      </w:r>
      <w:proofErr w:type="gramStart"/>
      <w:r w:rsidR="008E5E07" w:rsidRPr="008E5E07">
        <w:rPr>
          <w:color w:val="000000"/>
          <w:sz w:val="28"/>
          <w:szCs w:val="28"/>
          <w:shd w:val="clear" w:color="auto" w:fill="FFFFFF"/>
        </w:rPr>
        <w:t>ЕАЭС :</w:t>
      </w:r>
      <w:proofErr w:type="gramEnd"/>
      <w:r w:rsidR="008E5E07" w:rsidRPr="008E5E07">
        <w:rPr>
          <w:color w:val="000000"/>
          <w:sz w:val="28"/>
          <w:szCs w:val="28"/>
          <w:shd w:val="clear" w:color="auto" w:fill="FFFFFF"/>
        </w:rPr>
        <w:t xml:space="preserve"> учебник для вузов / С. А. Новикова. — 2-е изд., </w:t>
      </w:r>
      <w:proofErr w:type="spellStart"/>
      <w:r w:rsidR="008E5E07" w:rsidRPr="008E5E07">
        <w:rPr>
          <w:color w:val="000000"/>
          <w:sz w:val="28"/>
          <w:szCs w:val="28"/>
          <w:shd w:val="clear" w:color="auto" w:fill="FFFFFF"/>
        </w:rPr>
        <w:t>перераб</w:t>
      </w:r>
      <w:proofErr w:type="spellEnd"/>
      <w:r w:rsidR="008E5E07" w:rsidRPr="008E5E07">
        <w:rPr>
          <w:color w:val="000000"/>
          <w:sz w:val="28"/>
          <w:szCs w:val="28"/>
          <w:shd w:val="clear" w:color="auto" w:fill="FFFFFF"/>
        </w:rPr>
        <w:t xml:space="preserve">. и доп. — </w:t>
      </w:r>
      <w:proofErr w:type="gramStart"/>
      <w:r w:rsidR="008E5E07" w:rsidRPr="008E5E07">
        <w:rPr>
          <w:color w:val="000000"/>
          <w:sz w:val="28"/>
          <w:szCs w:val="28"/>
          <w:shd w:val="clear" w:color="auto" w:fill="FFFFFF"/>
        </w:rPr>
        <w:t>Москва :</w:t>
      </w:r>
      <w:proofErr w:type="gramEnd"/>
      <w:r w:rsidR="008E5E07" w:rsidRPr="008E5E07">
        <w:rPr>
          <w:color w:val="000000"/>
          <w:sz w:val="28"/>
          <w:szCs w:val="28"/>
          <w:shd w:val="clear" w:color="auto" w:fill="FFFFFF"/>
        </w:rPr>
        <w:t xml:space="preserve"> Издательство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2023. — 376 с. — (Высшее образование). —  Образовательная платформа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[сайт]. — URL: https://urait.ru/bcode/514979 (дата обращения: </w:t>
      </w:r>
      <w:r w:rsidR="00833C73">
        <w:rPr>
          <w:color w:val="000000"/>
          <w:sz w:val="28"/>
          <w:szCs w:val="28"/>
          <w:shd w:val="clear" w:color="auto" w:fill="FFFFFF"/>
        </w:rPr>
        <w:t>17</w:t>
      </w:r>
      <w:r w:rsidR="008E5E07" w:rsidRPr="008E5E07">
        <w:rPr>
          <w:color w:val="000000"/>
          <w:sz w:val="28"/>
          <w:szCs w:val="28"/>
          <w:shd w:val="clear" w:color="auto" w:fill="FFFFFF"/>
        </w:rPr>
        <w:t>.0</w:t>
      </w:r>
      <w:r w:rsidR="00833C73">
        <w:rPr>
          <w:color w:val="000000"/>
          <w:sz w:val="28"/>
          <w:szCs w:val="28"/>
          <w:shd w:val="clear" w:color="auto" w:fill="FFFFFF"/>
        </w:rPr>
        <w:t>4</w:t>
      </w:r>
      <w:r w:rsidR="008E5E07" w:rsidRPr="008E5E07">
        <w:rPr>
          <w:color w:val="000000"/>
          <w:sz w:val="28"/>
          <w:szCs w:val="28"/>
          <w:shd w:val="clear" w:color="auto" w:fill="FFFFFF"/>
        </w:rPr>
        <w:t xml:space="preserve">.2023). — </w:t>
      </w:r>
      <w:proofErr w:type="gramStart"/>
      <w:r w:rsidR="008E5E07" w:rsidRPr="008E5E07">
        <w:rPr>
          <w:color w:val="000000"/>
          <w:sz w:val="28"/>
          <w:szCs w:val="28"/>
          <w:shd w:val="clear" w:color="auto" w:fill="FFFFFF"/>
        </w:rPr>
        <w:t>Текст :</w:t>
      </w:r>
      <w:proofErr w:type="gramEnd"/>
      <w:r w:rsidR="008E5E07" w:rsidRPr="008E5E07">
        <w:rPr>
          <w:color w:val="000000"/>
          <w:sz w:val="28"/>
          <w:szCs w:val="28"/>
          <w:shd w:val="clear" w:color="auto" w:fill="FFFFFF"/>
        </w:rPr>
        <w:t xml:space="preserve"> электронный.</w:t>
      </w:r>
    </w:p>
    <w:p w14:paraId="340A1839" w14:textId="778C4893" w:rsidR="009C2E6B" w:rsidRPr="000057A5" w:rsidRDefault="001B11DB" w:rsidP="009C2E6B">
      <w:pPr>
        <w:shd w:val="clear" w:color="auto" w:fill="FFFFFF"/>
        <w:ind w:firstLine="709"/>
        <w:jc w:val="both"/>
        <w:rPr>
          <w:b/>
          <w:bCs/>
          <w:color w:val="000000" w:themeColor="text1"/>
          <w:sz w:val="28"/>
          <w:szCs w:val="28"/>
        </w:rPr>
      </w:pPr>
      <w:r w:rsidRPr="000057A5">
        <w:rPr>
          <w:color w:val="000000" w:themeColor="text1"/>
          <w:sz w:val="28"/>
          <w:szCs w:val="28"/>
        </w:rPr>
        <w:t>2</w:t>
      </w:r>
      <w:r w:rsidR="003153A4" w:rsidRPr="000057A5">
        <w:rPr>
          <w:color w:val="000000" w:themeColor="text1"/>
          <w:sz w:val="28"/>
          <w:szCs w:val="28"/>
        </w:rPr>
        <w:t xml:space="preserve">. </w:t>
      </w:r>
      <w:proofErr w:type="spellStart"/>
      <w:r w:rsidR="008E5E07" w:rsidRPr="008E5E07">
        <w:rPr>
          <w:color w:val="000000"/>
          <w:sz w:val="28"/>
          <w:szCs w:val="28"/>
          <w:shd w:val="clear" w:color="auto" w:fill="FFFFFF"/>
        </w:rPr>
        <w:t>Прокушев</w:t>
      </w:r>
      <w:proofErr w:type="spellEnd"/>
      <w:r w:rsidR="008E5E07" w:rsidRPr="008E5E07">
        <w:rPr>
          <w:color w:val="000000"/>
          <w:sz w:val="28"/>
          <w:szCs w:val="28"/>
          <w:shd w:val="clear" w:color="auto" w:fill="FFFFFF"/>
        </w:rPr>
        <w:t xml:space="preserve">, Е. Ф.  Внешнеэкономическая </w:t>
      </w:r>
      <w:proofErr w:type="gramStart"/>
      <w:r w:rsidR="008E5E07" w:rsidRPr="008E5E07">
        <w:rPr>
          <w:color w:val="000000"/>
          <w:sz w:val="28"/>
          <w:szCs w:val="28"/>
          <w:shd w:val="clear" w:color="auto" w:fill="FFFFFF"/>
        </w:rPr>
        <w:t>деятельность :</w:t>
      </w:r>
      <w:proofErr w:type="gramEnd"/>
      <w:r w:rsidR="008E5E07" w:rsidRPr="008E5E07">
        <w:rPr>
          <w:color w:val="000000"/>
          <w:sz w:val="28"/>
          <w:szCs w:val="28"/>
          <w:shd w:val="clear" w:color="auto" w:fill="FFFFFF"/>
        </w:rPr>
        <w:t xml:space="preserve"> учебник и практикум для вузов / Е. Ф. </w:t>
      </w:r>
      <w:proofErr w:type="spellStart"/>
      <w:r w:rsidR="008E5E07" w:rsidRPr="008E5E07">
        <w:rPr>
          <w:color w:val="000000"/>
          <w:sz w:val="28"/>
          <w:szCs w:val="28"/>
          <w:shd w:val="clear" w:color="auto" w:fill="FFFFFF"/>
        </w:rPr>
        <w:t>Прокушев</w:t>
      </w:r>
      <w:proofErr w:type="spellEnd"/>
      <w:r w:rsidR="008E5E07" w:rsidRPr="008E5E07">
        <w:rPr>
          <w:color w:val="000000"/>
          <w:sz w:val="28"/>
          <w:szCs w:val="28"/>
          <w:shd w:val="clear" w:color="auto" w:fill="FFFFFF"/>
        </w:rPr>
        <w:t xml:space="preserve">, А. А. Костин ; под редакцией Е. Ф. </w:t>
      </w:r>
      <w:proofErr w:type="spellStart"/>
      <w:r w:rsidR="008E5E07" w:rsidRPr="008E5E07">
        <w:rPr>
          <w:color w:val="000000"/>
          <w:sz w:val="28"/>
          <w:szCs w:val="28"/>
          <w:shd w:val="clear" w:color="auto" w:fill="FFFFFF"/>
        </w:rPr>
        <w:t>Прокушева</w:t>
      </w:r>
      <w:proofErr w:type="spellEnd"/>
      <w:r w:rsidR="008E5E07" w:rsidRPr="008E5E07">
        <w:rPr>
          <w:color w:val="000000"/>
          <w:sz w:val="28"/>
          <w:szCs w:val="28"/>
          <w:shd w:val="clear" w:color="auto" w:fill="FFFFFF"/>
        </w:rPr>
        <w:t xml:space="preserve">. — 11-е изд., </w:t>
      </w:r>
      <w:proofErr w:type="spellStart"/>
      <w:r w:rsidR="008E5E07" w:rsidRPr="008E5E07">
        <w:rPr>
          <w:color w:val="000000"/>
          <w:sz w:val="28"/>
          <w:szCs w:val="28"/>
          <w:shd w:val="clear" w:color="auto" w:fill="FFFFFF"/>
        </w:rPr>
        <w:t>перераб</w:t>
      </w:r>
      <w:proofErr w:type="spellEnd"/>
      <w:r w:rsidR="008E5E07" w:rsidRPr="008E5E07">
        <w:rPr>
          <w:color w:val="000000"/>
          <w:sz w:val="28"/>
          <w:szCs w:val="28"/>
          <w:shd w:val="clear" w:color="auto" w:fill="FFFFFF"/>
        </w:rPr>
        <w:t xml:space="preserve">. и доп. — </w:t>
      </w:r>
      <w:proofErr w:type="gramStart"/>
      <w:r w:rsidR="008E5E07" w:rsidRPr="008E5E07">
        <w:rPr>
          <w:color w:val="000000"/>
          <w:sz w:val="28"/>
          <w:szCs w:val="28"/>
          <w:shd w:val="clear" w:color="auto" w:fill="FFFFFF"/>
        </w:rPr>
        <w:t>Москва :</w:t>
      </w:r>
      <w:proofErr w:type="gramEnd"/>
      <w:r w:rsidR="008E5E07" w:rsidRPr="008E5E07">
        <w:rPr>
          <w:color w:val="000000"/>
          <w:sz w:val="28"/>
          <w:szCs w:val="28"/>
          <w:shd w:val="clear" w:color="auto" w:fill="FFFFFF"/>
        </w:rPr>
        <w:t xml:space="preserve"> Издательство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2023. — 471 с. — (Высшее образование). —  Образовательная платформа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[сайт]. — URL: https://urait.ru/bcode/510660 (дата обращения: </w:t>
      </w:r>
      <w:r w:rsidR="00833C73">
        <w:rPr>
          <w:color w:val="000000"/>
          <w:sz w:val="28"/>
          <w:szCs w:val="28"/>
          <w:shd w:val="clear" w:color="auto" w:fill="FFFFFF"/>
        </w:rPr>
        <w:t>17</w:t>
      </w:r>
      <w:r w:rsidR="008E5E07" w:rsidRPr="008E5E07">
        <w:rPr>
          <w:color w:val="000000"/>
          <w:sz w:val="28"/>
          <w:szCs w:val="28"/>
          <w:shd w:val="clear" w:color="auto" w:fill="FFFFFF"/>
        </w:rPr>
        <w:t>.0</w:t>
      </w:r>
      <w:r w:rsidR="00833C73">
        <w:rPr>
          <w:color w:val="000000"/>
          <w:sz w:val="28"/>
          <w:szCs w:val="28"/>
          <w:shd w:val="clear" w:color="auto" w:fill="FFFFFF"/>
        </w:rPr>
        <w:t>4</w:t>
      </w:r>
      <w:r w:rsidR="008E5E07" w:rsidRPr="008E5E07">
        <w:rPr>
          <w:color w:val="000000"/>
          <w:sz w:val="28"/>
          <w:szCs w:val="28"/>
          <w:shd w:val="clear" w:color="auto" w:fill="FFFFFF"/>
        </w:rPr>
        <w:t xml:space="preserve">.2023). — </w:t>
      </w:r>
      <w:proofErr w:type="gramStart"/>
      <w:r w:rsidR="008E5E07" w:rsidRPr="008E5E07">
        <w:rPr>
          <w:color w:val="000000"/>
          <w:sz w:val="28"/>
          <w:szCs w:val="28"/>
          <w:shd w:val="clear" w:color="auto" w:fill="FFFFFF"/>
        </w:rPr>
        <w:t>Текст :</w:t>
      </w:r>
      <w:proofErr w:type="gramEnd"/>
      <w:r w:rsidR="008E5E07" w:rsidRPr="008E5E07">
        <w:rPr>
          <w:color w:val="000000"/>
          <w:sz w:val="28"/>
          <w:szCs w:val="28"/>
          <w:shd w:val="clear" w:color="auto" w:fill="FFFFFF"/>
        </w:rPr>
        <w:t xml:space="preserve"> электронный.</w:t>
      </w:r>
    </w:p>
    <w:p w14:paraId="188CCF85" w14:textId="5BB23718" w:rsidR="003153A4" w:rsidRPr="000057A5" w:rsidRDefault="003153A4" w:rsidP="003153A4">
      <w:pPr>
        <w:shd w:val="clear" w:color="auto" w:fill="FFFFFF"/>
        <w:ind w:firstLine="709"/>
        <w:jc w:val="both"/>
        <w:rPr>
          <w:b/>
          <w:color w:val="000000" w:themeColor="text1"/>
          <w:sz w:val="28"/>
          <w:szCs w:val="28"/>
        </w:rPr>
      </w:pPr>
      <w:r w:rsidRPr="000057A5">
        <w:rPr>
          <w:b/>
          <w:color w:val="000000" w:themeColor="text1"/>
          <w:sz w:val="28"/>
          <w:szCs w:val="28"/>
        </w:rPr>
        <w:t>б) дополнительная</w:t>
      </w:r>
      <w:r w:rsidR="00B14885" w:rsidRPr="000057A5">
        <w:rPr>
          <w:b/>
          <w:color w:val="000000" w:themeColor="text1"/>
          <w:sz w:val="28"/>
          <w:szCs w:val="28"/>
        </w:rPr>
        <w:t>:</w:t>
      </w:r>
    </w:p>
    <w:p w14:paraId="10E3B7A0" w14:textId="11E80AC2" w:rsidR="009C2E6B" w:rsidRDefault="001B11DB" w:rsidP="001B11DB">
      <w:pPr>
        <w:shd w:val="clear" w:color="auto" w:fill="FFFFFF"/>
        <w:ind w:firstLine="709"/>
        <w:jc w:val="both"/>
        <w:rPr>
          <w:color w:val="000000" w:themeColor="text1"/>
          <w:sz w:val="28"/>
          <w:szCs w:val="28"/>
        </w:rPr>
      </w:pPr>
      <w:r w:rsidRPr="000057A5">
        <w:rPr>
          <w:color w:val="000000" w:themeColor="text1"/>
          <w:sz w:val="28"/>
          <w:szCs w:val="28"/>
        </w:rPr>
        <w:t xml:space="preserve">3. </w:t>
      </w:r>
      <w:r w:rsidR="0042684F" w:rsidRPr="0042684F">
        <w:rPr>
          <w:color w:val="000000" w:themeColor="text1"/>
          <w:sz w:val="28"/>
          <w:szCs w:val="28"/>
        </w:rPr>
        <w:t xml:space="preserve">Таможенное регулирование в международном бизнесе: учебное пособие для направления </w:t>
      </w:r>
      <w:proofErr w:type="spellStart"/>
      <w:r w:rsidR="0042684F" w:rsidRPr="0042684F">
        <w:rPr>
          <w:color w:val="000000" w:themeColor="text1"/>
          <w:sz w:val="28"/>
          <w:szCs w:val="28"/>
        </w:rPr>
        <w:t>бакалавриата</w:t>
      </w:r>
      <w:proofErr w:type="spellEnd"/>
      <w:r w:rsidR="0042684F" w:rsidRPr="0042684F">
        <w:rPr>
          <w:color w:val="000000" w:themeColor="text1"/>
          <w:sz w:val="28"/>
          <w:szCs w:val="28"/>
        </w:rPr>
        <w:t xml:space="preserve"> и магистратуры "Экономика" / А.А. Прудникова, О.А. Горбунова, О.В. Игнатова, Т.А. </w:t>
      </w:r>
      <w:proofErr w:type="spellStart"/>
      <w:r w:rsidR="0042684F" w:rsidRPr="0042684F">
        <w:rPr>
          <w:color w:val="000000" w:themeColor="text1"/>
          <w:sz w:val="28"/>
          <w:szCs w:val="28"/>
        </w:rPr>
        <w:t>Асон</w:t>
      </w:r>
      <w:proofErr w:type="spellEnd"/>
      <w:r w:rsidR="0042684F" w:rsidRPr="0042684F">
        <w:rPr>
          <w:color w:val="000000" w:themeColor="text1"/>
          <w:sz w:val="28"/>
          <w:szCs w:val="28"/>
        </w:rPr>
        <w:t xml:space="preserve">; </w:t>
      </w:r>
      <w:proofErr w:type="spellStart"/>
      <w:proofErr w:type="gramStart"/>
      <w:r w:rsidR="0042684F" w:rsidRPr="0042684F">
        <w:rPr>
          <w:color w:val="000000" w:themeColor="text1"/>
          <w:sz w:val="28"/>
          <w:szCs w:val="28"/>
        </w:rPr>
        <w:t>Финуниверситет</w:t>
      </w:r>
      <w:proofErr w:type="spellEnd"/>
      <w:r w:rsidR="0042684F" w:rsidRPr="0042684F">
        <w:rPr>
          <w:color w:val="000000" w:themeColor="text1"/>
          <w:sz w:val="28"/>
          <w:szCs w:val="28"/>
        </w:rPr>
        <w:t xml:space="preserve"> ;</w:t>
      </w:r>
      <w:proofErr w:type="gramEnd"/>
      <w:r w:rsidR="0042684F" w:rsidRPr="0042684F">
        <w:rPr>
          <w:color w:val="000000" w:themeColor="text1"/>
          <w:sz w:val="28"/>
          <w:szCs w:val="28"/>
        </w:rPr>
        <w:t xml:space="preserve"> под ред. А.А. Прудниковой. — Москва: </w:t>
      </w:r>
      <w:proofErr w:type="spellStart"/>
      <w:r w:rsidR="0042684F" w:rsidRPr="0042684F">
        <w:rPr>
          <w:color w:val="000000" w:themeColor="text1"/>
          <w:sz w:val="28"/>
          <w:szCs w:val="28"/>
        </w:rPr>
        <w:t>Кнорус</w:t>
      </w:r>
      <w:proofErr w:type="spellEnd"/>
      <w:r w:rsidR="0042684F" w:rsidRPr="0042684F">
        <w:rPr>
          <w:color w:val="000000" w:themeColor="text1"/>
          <w:sz w:val="28"/>
          <w:szCs w:val="28"/>
        </w:rPr>
        <w:t>, 2019</w:t>
      </w:r>
      <w:r w:rsidR="0042684F">
        <w:rPr>
          <w:color w:val="000000" w:themeColor="text1"/>
          <w:sz w:val="28"/>
          <w:szCs w:val="28"/>
        </w:rPr>
        <w:t>.</w:t>
      </w:r>
      <w:r w:rsidR="0042684F" w:rsidRPr="0042684F">
        <w:rPr>
          <w:color w:val="000000" w:themeColor="text1"/>
          <w:sz w:val="28"/>
          <w:szCs w:val="28"/>
        </w:rPr>
        <w:t xml:space="preserve"> — 210 с. — (</w:t>
      </w:r>
      <w:proofErr w:type="spellStart"/>
      <w:r w:rsidR="0042684F" w:rsidRPr="0042684F">
        <w:rPr>
          <w:color w:val="000000" w:themeColor="text1"/>
          <w:sz w:val="28"/>
          <w:szCs w:val="28"/>
        </w:rPr>
        <w:t>Бакалавриат</w:t>
      </w:r>
      <w:proofErr w:type="spellEnd"/>
      <w:r w:rsidR="0042684F" w:rsidRPr="0042684F">
        <w:rPr>
          <w:color w:val="000000" w:themeColor="text1"/>
          <w:sz w:val="28"/>
          <w:szCs w:val="28"/>
        </w:rPr>
        <w:t xml:space="preserve"> и магистратура). - Текст: непосредственный. - То же. - 2021. - ЭБС BOOK.ru. - URL:https://book.ru/book/936290 (дата обращения: </w:t>
      </w:r>
      <w:r w:rsidR="00833C73">
        <w:rPr>
          <w:color w:val="000000" w:themeColor="text1"/>
          <w:sz w:val="28"/>
          <w:szCs w:val="28"/>
        </w:rPr>
        <w:t>17</w:t>
      </w:r>
      <w:r w:rsidR="0042684F" w:rsidRPr="0042684F">
        <w:rPr>
          <w:color w:val="000000" w:themeColor="text1"/>
          <w:sz w:val="28"/>
          <w:szCs w:val="28"/>
        </w:rPr>
        <w:t>.0</w:t>
      </w:r>
      <w:r w:rsidR="00833C73">
        <w:rPr>
          <w:color w:val="000000" w:themeColor="text1"/>
          <w:sz w:val="28"/>
          <w:szCs w:val="28"/>
        </w:rPr>
        <w:t>4</w:t>
      </w:r>
      <w:r w:rsidR="0042684F" w:rsidRPr="0042684F">
        <w:rPr>
          <w:color w:val="000000" w:themeColor="text1"/>
          <w:sz w:val="28"/>
          <w:szCs w:val="28"/>
        </w:rPr>
        <w:t xml:space="preserve">.2023). — </w:t>
      </w:r>
      <w:proofErr w:type="gramStart"/>
      <w:r w:rsidR="0042684F" w:rsidRPr="0042684F">
        <w:rPr>
          <w:color w:val="000000" w:themeColor="text1"/>
          <w:sz w:val="28"/>
          <w:szCs w:val="28"/>
        </w:rPr>
        <w:t>Текст :</w:t>
      </w:r>
      <w:proofErr w:type="gramEnd"/>
      <w:r w:rsidR="0042684F" w:rsidRPr="0042684F">
        <w:rPr>
          <w:color w:val="000000" w:themeColor="text1"/>
          <w:sz w:val="28"/>
          <w:szCs w:val="28"/>
        </w:rPr>
        <w:t xml:space="preserve"> электронный.</w:t>
      </w:r>
    </w:p>
    <w:p w14:paraId="722C3FDF" w14:textId="1FD99E70" w:rsidR="000057A5" w:rsidRDefault="009C2E6B" w:rsidP="001B11DB">
      <w:pPr>
        <w:shd w:val="clear" w:color="auto" w:fill="FFFFFF"/>
        <w:ind w:firstLine="709"/>
        <w:jc w:val="both"/>
        <w:rPr>
          <w:color w:val="000000" w:themeColor="text1"/>
          <w:sz w:val="28"/>
          <w:szCs w:val="28"/>
        </w:rPr>
      </w:pPr>
      <w:r>
        <w:rPr>
          <w:color w:val="000000" w:themeColor="text1"/>
          <w:sz w:val="28"/>
          <w:szCs w:val="28"/>
        </w:rPr>
        <w:t xml:space="preserve">4. </w:t>
      </w:r>
      <w:proofErr w:type="spellStart"/>
      <w:r w:rsidR="0042684F" w:rsidRPr="0042684F">
        <w:rPr>
          <w:color w:val="000000" w:themeColor="text1"/>
          <w:sz w:val="28"/>
          <w:szCs w:val="28"/>
        </w:rPr>
        <w:t>Мокров</w:t>
      </w:r>
      <w:proofErr w:type="spellEnd"/>
      <w:r w:rsidR="0042684F" w:rsidRPr="0042684F">
        <w:rPr>
          <w:color w:val="000000" w:themeColor="text1"/>
          <w:sz w:val="28"/>
          <w:szCs w:val="28"/>
        </w:rPr>
        <w:t xml:space="preserve">, Г. Г., Евразийский классификатор товаров в таможенных </w:t>
      </w:r>
      <w:proofErr w:type="gramStart"/>
      <w:r w:rsidR="0042684F" w:rsidRPr="0042684F">
        <w:rPr>
          <w:color w:val="000000" w:themeColor="text1"/>
          <w:sz w:val="28"/>
          <w:szCs w:val="28"/>
        </w:rPr>
        <w:t>целях :</w:t>
      </w:r>
      <w:proofErr w:type="gramEnd"/>
      <w:r w:rsidR="0042684F" w:rsidRPr="0042684F">
        <w:rPr>
          <w:color w:val="000000" w:themeColor="text1"/>
          <w:sz w:val="28"/>
          <w:szCs w:val="28"/>
        </w:rPr>
        <w:t xml:space="preserve"> учебное пособие / Г. Г. </w:t>
      </w:r>
      <w:proofErr w:type="spellStart"/>
      <w:r w:rsidR="0042684F" w:rsidRPr="0042684F">
        <w:rPr>
          <w:color w:val="000000" w:themeColor="text1"/>
          <w:sz w:val="28"/>
          <w:szCs w:val="28"/>
        </w:rPr>
        <w:t>Мокров</w:t>
      </w:r>
      <w:proofErr w:type="spellEnd"/>
      <w:r w:rsidR="0042684F" w:rsidRPr="0042684F">
        <w:rPr>
          <w:color w:val="000000" w:themeColor="text1"/>
          <w:sz w:val="28"/>
          <w:szCs w:val="28"/>
        </w:rPr>
        <w:t xml:space="preserve">. — </w:t>
      </w:r>
      <w:proofErr w:type="gramStart"/>
      <w:r w:rsidR="0042684F" w:rsidRPr="0042684F">
        <w:rPr>
          <w:color w:val="000000" w:themeColor="text1"/>
          <w:sz w:val="28"/>
          <w:szCs w:val="28"/>
        </w:rPr>
        <w:t>Москва :</w:t>
      </w:r>
      <w:proofErr w:type="gramEnd"/>
      <w:r w:rsidR="0042684F" w:rsidRPr="0042684F">
        <w:rPr>
          <w:color w:val="000000" w:themeColor="text1"/>
          <w:sz w:val="28"/>
          <w:szCs w:val="28"/>
        </w:rPr>
        <w:t xml:space="preserve"> </w:t>
      </w:r>
      <w:proofErr w:type="spellStart"/>
      <w:r w:rsidR="0042684F" w:rsidRPr="0042684F">
        <w:rPr>
          <w:color w:val="000000" w:themeColor="text1"/>
          <w:sz w:val="28"/>
          <w:szCs w:val="28"/>
        </w:rPr>
        <w:t>КноРус</w:t>
      </w:r>
      <w:proofErr w:type="spellEnd"/>
      <w:r w:rsidR="0042684F" w:rsidRPr="0042684F">
        <w:rPr>
          <w:color w:val="000000" w:themeColor="text1"/>
          <w:sz w:val="28"/>
          <w:szCs w:val="28"/>
        </w:rPr>
        <w:t xml:space="preserve">, 2022. — 270 с. — ЭБС BOOK.ru. — URL:https://book.ru/book/943959 (дата обращения: </w:t>
      </w:r>
      <w:r w:rsidR="00833C73">
        <w:rPr>
          <w:color w:val="000000" w:themeColor="text1"/>
          <w:sz w:val="28"/>
          <w:szCs w:val="28"/>
        </w:rPr>
        <w:t>17</w:t>
      </w:r>
      <w:r w:rsidR="0042684F" w:rsidRPr="0042684F">
        <w:rPr>
          <w:color w:val="000000" w:themeColor="text1"/>
          <w:sz w:val="28"/>
          <w:szCs w:val="28"/>
        </w:rPr>
        <w:t>.0</w:t>
      </w:r>
      <w:r w:rsidR="00833C73">
        <w:rPr>
          <w:color w:val="000000" w:themeColor="text1"/>
          <w:sz w:val="28"/>
          <w:szCs w:val="28"/>
        </w:rPr>
        <w:t>4</w:t>
      </w:r>
      <w:r w:rsidR="0042684F" w:rsidRPr="0042684F">
        <w:rPr>
          <w:color w:val="000000" w:themeColor="text1"/>
          <w:sz w:val="28"/>
          <w:szCs w:val="28"/>
        </w:rPr>
        <w:t xml:space="preserve">.2023). — </w:t>
      </w:r>
      <w:proofErr w:type="gramStart"/>
      <w:r w:rsidR="0042684F" w:rsidRPr="0042684F">
        <w:rPr>
          <w:color w:val="000000" w:themeColor="text1"/>
          <w:sz w:val="28"/>
          <w:szCs w:val="28"/>
        </w:rPr>
        <w:t>Текст :</w:t>
      </w:r>
      <w:proofErr w:type="gramEnd"/>
      <w:r w:rsidR="0042684F" w:rsidRPr="0042684F">
        <w:rPr>
          <w:color w:val="000000" w:themeColor="text1"/>
          <w:sz w:val="28"/>
          <w:szCs w:val="28"/>
        </w:rPr>
        <w:t xml:space="preserve"> электронный.</w:t>
      </w:r>
    </w:p>
    <w:p w14:paraId="392EFFB4" w14:textId="77777777" w:rsidR="000057A5" w:rsidRPr="000057A5" w:rsidRDefault="000057A5" w:rsidP="00B14885">
      <w:pPr>
        <w:pStyle w:val="1"/>
        <w:spacing w:before="0"/>
        <w:ind w:firstLine="709"/>
        <w:jc w:val="both"/>
        <w:rPr>
          <w:rFonts w:ascii="Times New Roman" w:hAnsi="Times New Roman" w:cs="Times New Roman"/>
          <w:b/>
          <w:bCs/>
          <w:color w:val="000000" w:themeColor="text1"/>
          <w:sz w:val="28"/>
          <w:szCs w:val="28"/>
        </w:rPr>
      </w:pPr>
      <w:bookmarkStart w:id="14" w:name="_Toc120547595"/>
    </w:p>
    <w:p w14:paraId="47D8F4E1" w14:textId="62DC517C"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073FF2BC" w14:textId="77777777" w:rsidR="003153A4" w:rsidRPr="003153A4" w:rsidRDefault="003153A4">
      <w:pPr>
        <w:pStyle w:val="aa"/>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a"/>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49C0F32D" w14:textId="77777777" w:rsidR="003153A4" w:rsidRPr="003153A4" w:rsidRDefault="003153A4">
      <w:pPr>
        <w:pStyle w:val="aa"/>
        <w:numPr>
          <w:ilvl w:val="0"/>
          <w:numId w:val="2"/>
        </w:numPr>
        <w:ind w:left="0" w:firstLine="709"/>
        <w:jc w:val="both"/>
        <w:rPr>
          <w:sz w:val="28"/>
          <w:szCs w:val="28"/>
        </w:rPr>
      </w:pPr>
      <w:r w:rsidRPr="003153A4">
        <w:rPr>
          <w:sz w:val="28"/>
          <w:szCs w:val="28"/>
        </w:rPr>
        <w:lastRenderedPageBreak/>
        <w:t xml:space="preserve">Электронно-библиотечная система BOOK.RU http://www.book.ru </w:t>
      </w:r>
    </w:p>
    <w:p w14:paraId="0A3DF3F2"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10A3B533" w:rsidR="003153A4" w:rsidRPr="0042684F" w:rsidRDefault="003153A4">
      <w:pPr>
        <w:pStyle w:val="aa"/>
        <w:numPr>
          <w:ilvl w:val="0"/>
          <w:numId w:val="2"/>
        </w:numPr>
        <w:ind w:left="0" w:firstLine="709"/>
        <w:rPr>
          <w:rStyle w:val="a6"/>
          <w:color w:val="auto"/>
          <w:sz w:val="28"/>
          <w:szCs w:val="28"/>
          <w:u w:val="none"/>
        </w:rPr>
      </w:pPr>
      <w:r w:rsidRPr="003153A4">
        <w:rPr>
          <w:sz w:val="28"/>
          <w:szCs w:val="28"/>
        </w:rPr>
        <w:t xml:space="preserve">Научная электронная библиотека eLibrary.ru </w:t>
      </w:r>
      <w:hyperlink r:id="rId11" w:history="1">
        <w:r w:rsidRPr="0042684F">
          <w:rPr>
            <w:rStyle w:val="a6"/>
            <w:color w:val="auto"/>
            <w:sz w:val="28"/>
            <w:szCs w:val="28"/>
            <w:u w:val="none"/>
          </w:rPr>
          <w:t>http://elibrary.ru</w:t>
        </w:r>
      </w:hyperlink>
    </w:p>
    <w:p w14:paraId="736B2E21" w14:textId="1B0E22F4" w:rsidR="0042684F" w:rsidRPr="0042684F" w:rsidRDefault="0042684F">
      <w:pPr>
        <w:pStyle w:val="aa"/>
        <w:numPr>
          <w:ilvl w:val="0"/>
          <w:numId w:val="2"/>
        </w:numPr>
        <w:ind w:left="0" w:firstLine="709"/>
        <w:rPr>
          <w:rStyle w:val="a6"/>
          <w:color w:val="auto"/>
          <w:sz w:val="28"/>
          <w:szCs w:val="28"/>
          <w:u w:val="none"/>
        </w:rPr>
      </w:pPr>
      <w:r w:rsidRPr="0042684F">
        <w:rPr>
          <w:rStyle w:val="a6"/>
          <w:color w:val="auto"/>
          <w:sz w:val="28"/>
          <w:szCs w:val="28"/>
          <w:u w:val="none"/>
        </w:rPr>
        <w:t xml:space="preserve">Образовательная платформа </w:t>
      </w:r>
      <w:proofErr w:type="spellStart"/>
      <w:r w:rsidRPr="0042684F">
        <w:rPr>
          <w:rStyle w:val="a6"/>
          <w:color w:val="auto"/>
          <w:sz w:val="28"/>
          <w:szCs w:val="28"/>
          <w:u w:val="none"/>
        </w:rPr>
        <w:t>Юрайт</w:t>
      </w:r>
      <w:proofErr w:type="spellEnd"/>
      <w:r w:rsidRPr="0042684F">
        <w:rPr>
          <w:rStyle w:val="a6"/>
          <w:color w:val="auto"/>
          <w:sz w:val="28"/>
          <w:szCs w:val="28"/>
          <w:u w:val="none"/>
        </w:rPr>
        <w:t xml:space="preserve"> https://urait.ru/</w:t>
      </w:r>
    </w:p>
    <w:p w14:paraId="0BACDE1A" w14:textId="77777777" w:rsidR="003153A4" w:rsidRPr="003153A4" w:rsidRDefault="003153A4" w:rsidP="003153A4">
      <w:pPr>
        <w:pStyle w:val="aa"/>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7A9FFE1C"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14885">
        <w:rPr>
          <w:rFonts w:eastAsia="Calibri"/>
          <w:sz w:val="28"/>
          <w:szCs w:val="28"/>
          <w:lang w:eastAsia="en-US"/>
        </w:rPr>
        <w:t>бакалавриата</w:t>
      </w:r>
      <w:proofErr w:type="spellEnd"/>
      <w:r w:rsidRPr="00B14885">
        <w:rPr>
          <w:rFonts w:eastAsia="Calibri"/>
          <w:sz w:val="28"/>
          <w:szCs w:val="28"/>
          <w:lang w:eastAsia="en-US"/>
        </w:rPr>
        <w:t xml:space="preserve"> и магистратуры в Финансовом универ</w:t>
      </w:r>
      <w:r w:rsidR="00833C73">
        <w:rPr>
          <w:rFonts w:eastAsia="Calibri"/>
          <w:sz w:val="28"/>
          <w:szCs w:val="28"/>
          <w:lang w:eastAsia="en-US"/>
        </w:rPr>
        <w:t>с</w:t>
      </w:r>
      <w:r w:rsidRPr="00B14885">
        <w:rPr>
          <w:rFonts w:eastAsia="Calibri"/>
          <w:sz w:val="28"/>
          <w:szCs w:val="28"/>
          <w:lang w:eastAsia="en-US"/>
        </w:rPr>
        <w:t xml:space="preserve">итете,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3153A4">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71F1AF8C" w14:textId="77777777" w:rsidR="00CF6AD1" w:rsidRPr="000640F3" w:rsidRDefault="00CF6AD1" w:rsidP="00CF6AD1">
      <w:pPr>
        <w:shd w:val="clear" w:color="auto" w:fill="FFFFFF"/>
        <w:tabs>
          <w:tab w:val="left" w:pos="442"/>
        </w:tabs>
        <w:jc w:val="both"/>
        <w:rPr>
          <w:rFonts w:eastAsia="Calibri"/>
          <w:bCs/>
          <w:sz w:val="28"/>
          <w:szCs w:val="28"/>
        </w:rPr>
      </w:pPr>
      <w:bookmarkStart w:id="19" w:name="_Toc531614953"/>
      <w:bookmarkStart w:id="20" w:name="_Toc531686470"/>
      <w:r w:rsidRPr="000640F3">
        <w:rPr>
          <w:rFonts w:eastAsia="Calibri"/>
          <w:bCs/>
          <w:sz w:val="28"/>
          <w:szCs w:val="28"/>
        </w:rPr>
        <w:t xml:space="preserve">1. </w:t>
      </w:r>
      <w:bookmarkStart w:id="21" w:name="_Toc531614952"/>
      <w:bookmarkStart w:id="22"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proofErr w:type="spellStart"/>
      <w:r w:rsidRPr="000640F3">
        <w:rPr>
          <w:rFonts w:eastAsia="Calibri"/>
          <w:bCs/>
          <w:sz w:val="28"/>
          <w:szCs w:val="28"/>
          <w:lang w:val="en-US"/>
        </w:rPr>
        <w:t>Libre</w:t>
      </w:r>
      <w:r w:rsidRPr="000640F3">
        <w:rPr>
          <w:rFonts w:eastAsia="Calibri"/>
          <w:bCs/>
          <w:sz w:val="28"/>
          <w:szCs w:val="28"/>
        </w:rPr>
        <w:t>Office</w:t>
      </w:r>
      <w:proofErr w:type="spellEnd"/>
      <w:r w:rsidRPr="000640F3">
        <w:rPr>
          <w:rFonts w:eastAsia="Calibri"/>
          <w:bCs/>
          <w:sz w:val="28"/>
          <w:szCs w:val="28"/>
        </w:rPr>
        <w:t>;</w:t>
      </w:r>
    </w:p>
    <w:p w14:paraId="2E6DE564" w14:textId="77777777" w:rsidR="00CF6AD1" w:rsidRDefault="00CF6AD1" w:rsidP="00CF6AD1">
      <w:pPr>
        <w:jc w:val="both"/>
        <w:rPr>
          <w:rFonts w:eastAsia="Calibri"/>
          <w:b/>
          <w:bCs/>
          <w:sz w:val="28"/>
          <w:szCs w:val="28"/>
        </w:rPr>
      </w:pPr>
      <w:r w:rsidRPr="000640F3">
        <w:rPr>
          <w:rFonts w:eastAsia="Calibri"/>
          <w:bCs/>
          <w:sz w:val="28"/>
          <w:szCs w:val="28"/>
        </w:rPr>
        <w:t xml:space="preserve">2. Антивирус </w:t>
      </w:r>
      <w:bookmarkEnd w:id="21"/>
      <w:bookmarkEnd w:id="22"/>
      <w:proofErr w:type="spellStart"/>
      <w:r w:rsidRPr="000640F3">
        <w:rPr>
          <w:rFonts w:eastAsia="Calibri"/>
          <w:bCs/>
          <w:sz w:val="28"/>
          <w:szCs w:val="28"/>
        </w:rPr>
        <w:t>Kaspersky</w:t>
      </w:r>
      <w:proofErr w:type="spellEnd"/>
      <w:r w:rsidRPr="003153A4">
        <w:rPr>
          <w:rFonts w:eastAsia="Calibri"/>
          <w:b/>
          <w:bCs/>
          <w:sz w:val="28"/>
          <w:szCs w:val="28"/>
        </w:rPr>
        <w:t xml:space="preserve"> </w:t>
      </w:r>
    </w:p>
    <w:p w14:paraId="2AFECE96" w14:textId="4CD870A7" w:rsidR="003153A4" w:rsidRDefault="003153A4" w:rsidP="00CF6AD1">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p w14:paraId="2666989A" w14:textId="77777777" w:rsidR="00094A72" w:rsidRPr="003153A4" w:rsidRDefault="00094A72" w:rsidP="00CF6AD1">
      <w:pPr>
        <w:ind w:firstLine="709"/>
        <w:jc w:val="both"/>
        <w:rPr>
          <w:rFonts w:eastAsia="Calibri"/>
          <w:b/>
          <w:bCs/>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w:t>
            </w:r>
            <w:proofErr w:type="spellStart"/>
            <w:r w:rsidRPr="003153A4">
              <w:rPr>
                <w:color w:val="000000"/>
                <w:sz w:val="28"/>
                <w:szCs w:val="28"/>
              </w:rPr>
              <w:t>КонсультантПлюс</w:t>
            </w:r>
            <w:proofErr w:type="spellEnd"/>
            <w:r w:rsidRPr="003153A4">
              <w:rPr>
                <w:color w:val="000000"/>
                <w:sz w:val="28"/>
                <w:szCs w:val="28"/>
              </w:rPr>
              <w:t>»</w:t>
            </w:r>
          </w:p>
        </w:tc>
        <w:tc>
          <w:tcPr>
            <w:tcW w:w="3090" w:type="dxa"/>
          </w:tcPr>
          <w:p w14:paraId="08D707E3" w14:textId="346F618E"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8E68C8">
              <w:rPr>
                <w:color w:val="000000"/>
                <w:sz w:val="28"/>
                <w:szCs w:val="28"/>
              </w:rPr>
              <w:t>7</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72082499" w:rsidR="003153A4" w:rsidRPr="003153A4" w:rsidRDefault="003153A4" w:rsidP="00243050">
            <w:pPr>
              <w:jc w:val="center"/>
              <w:rPr>
                <w:sz w:val="28"/>
                <w:szCs w:val="28"/>
              </w:rPr>
            </w:pPr>
            <w:r w:rsidRPr="003153A4">
              <w:rPr>
                <w:color w:val="000000"/>
                <w:sz w:val="28"/>
                <w:szCs w:val="28"/>
              </w:rPr>
              <w:t>Темы 1-</w:t>
            </w:r>
            <w:r w:rsidR="008E68C8">
              <w:rPr>
                <w:color w:val="000000"/>
                <w:sz w:val="28"/>
                <w:szCs w:val="28"/>
              </w:rPr>
              <w:t>7</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345E5461" w:rsidR="003153A4" w:rsidRPr="003153A4" w:rsidRDefault="003153A4" w:rsidP="00243050">
            <w:pPr>
              <w:jc w:val="center"/>
              <w:rPr>
                <w:color w:val="000000"/>
                <w:sz w:val="28"/>
                <w:szCs w:val="28"/>
              </w:rPr>
            </w:pPr>
            <w:r w:rsidRPr="003153A4">
              <w:rPr>
                <w:color w:val="000000"/>
                <w:sz w:val="28"/>
                <w:szCs w:val="28"/>
              </w:rPr>
              <w:t>Темы 1-</w:t>
            </w:r>
            <w:r w:rsidR="008E68C8">
              <w:rPr>
                <w:color w:val="000000"/>
                <w:sz w:val="28"/>
                <w:szCs w:val="28"/>
              </w:rPr>
              <w:t>7</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3" w:name="_Toc120547598"/>
      <w:r w:rsidRPr="003153A4">
        <w:rPr>
          <w:rFonts w:ascii="Times New Roman" w:hAnsi="Times New Roman" w:cs="Times New Roman"/>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3"/>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4BF4F9FF"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094A72">
      <w:footerReference w:type="default" r:id="rId13"/>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68E6F" w14:textId="77777777" w:rsidR="006C191B" w:rsidRDefault="006C191B" w:rsidP="00C2028A">
      <w:r>
        <w:separator/>
      </w:r>
    </w:p>
  </w:endnote>
  <w:endnote w:type="continuationSeparator" w:id="0">
    <w:p w14:paraId="4C9664A8" w14:textId="77777777" w:rsidR="006C191B" w:rsidRDefault="006C191B"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Academy">
    <w:altName w:val="Times New Roman"/>
    <w:panose1 w:val="00000000000000000000"/>
    <w:charset w:val="00"/>
    <w:family w:val="auto"/>
    <w:notTrueType/>
    <w:pitch w:val="variable"/>
    <w:sig w:usb0="8000007F" w:usb1="4000000A" w:usb2="00000000" w:usb3="00000000" w:csb0="00000001" w:csb1="00000000"/>
  </w:font>
  <w:font w:name="Consolas">
    <w:panose1 w:val="020B0609020204030204"/>
    <w:charset w:val="CC"/>
    <w:family w:val="modern"/>
    <w:pitch w:val="fixed"/>
    <w:sig w:usb0="E00006FF" w:usb1="0000FCFF" w:usb2="00000001" w:usb3="00000000" w:csb0="0000019F" w:csb1="00000000"/>
  </w:font>
  <w:font w:name="ヒラギノ角ゴ Pro W3">
    <w:altName w:val="Yu Gothic"/>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6205381"/>
      <w:docPartObj>
        <w:docPartGallery w:val="Page Numbers (Bottom of Page)"/>
        <w:docPartUnique/>
      </w:docPartObj>
    </w:sdtPr>
    <w:sdtEndPr/>
    <w:sdtContent>
      <w:p w14:paraId="313B7903" w14:textId="0DFA4022" w:rsidR="00094A72" w:rsidRDefault="00094A72">
        <w:pPr>
          <w:pStyle w:val="aff2"/>
          <w:jc w:val="center"/>
        </w:pPr>
        <w:r>
          <w:fldChar w:fldCharType="begin"/>
        </w:r>
        <w:r>
          <w:instrText>PAGE   \* MERGEFORMAT</w:instrText>
        </w:r>
        <w:r>
          <w:fldChar w:fldCharType="separate"/>
        </w:r>
        <w:r w:rsidR="002274CB">
          <w:rPr>
            <w:noProof/>
          </w:rPr>
          <w:t>4</w:t>
        </w:r>
        <w:r>
          <w:fldChar w:fldCharType="end"/>
        </w:r>
      </w:p>
    </w:sdtContent>
  </w:sdt>
  <w:p w14:paraId="0FD8936C" w14:textId="77777777" w:rsidR="00094A72" w:rsidRDefault="00094A7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09958" w14:textId="77777777" w:rsidR="006C191B" w:rsidRDefault="006C191B" w:rsidP="00C2028A">
      <w:r>
        <w:separator/>
      </w:r>
    </w:p>
  </w:footnote>
  <w:footnote w:type="continuationSeparator" w:id="0">
    <w:p w14:paraId="2B5CA692" w14:textId="77777777" w:rsidR="006C191B" w:rsidRDefault="006C191B"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2"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15:restartNumberingAfterBreak="0">
    <w:nsid w:val="1E014DE7"/>
    <w:multiLevelType w:val="hybridMultilevel"/>
    <w:tmpl w:val="B6E4FCBA"/>
    <w:lvl w:ilvl="0" w:tplc="0E647128">
      <w:start w:val="1"/>
      <w:numFmt w:val="decimal"/>
      <w:lvlText w:val="%1."/>
      <w:lvlJc w:val="left"/>
      <w:pPr>
        <w:ind w:left="720" w:hanging="360"/>
      </w:pPr>
      <w:rPr>
        <w:rFonts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98293A"/>
    <w:multiLevelType w:val="hybridMultilevel"/>
    <w:tmpl w:val="92AE88EA"/>
    <w:lvl w:ilvl="0" w:tplc="FF2CE4C2">
      <w:start w:val="2"/>
      <w:numFmt w:val="bullet"/>
      <w:pStyle w:val="a0"/>
      <w:lvlText w:val="–"/>
      <w:lvlJc w:val="left"/>
      <w:pPr>
        <w:tabs>
          <w:tab w:val="num" w:pos="840"/>
        </w:tabs>
        <w:ind w:left="840" w:hanging="360"/>
      </w:pPr>
      <w:rPr>
        <w:rFonts w:ascii="Cambria" w:eastAsia="Calibri" w:hAnsi="Cambria"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6" w15:restartNumberingAfterBreak="0">
    <w:nsid w:val="2EBC21CF"/>
    <w:multiLevelType w:val="hybridMultilevel"/>
    <w:tmpl w:val="53B6D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2EA3AC2"/>
    <w:multiLevelType w:val="hybridMultilevel"/>
    <w:tmpl w:val="BDD2C2EA"/>
    <w:lvl w:ilvl="0" w:tplc="0E647128">
      <w:start w:val="1"/>
      <w:numFmt w:val="decimal"/>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6A24359"/>
    <w:multiLevelType w:val="hybridMultilevel"/>
    <w:tmpl w:val="C01478D8"/>
    <w:lvl w:ilvl="0" w:tplc="54628B8C">
      <w:start w:val="1"/>
      <w:numFmt w:val="decimal"/>
      <w:pStyle w:val="a1"/>
      <w:lvlText w:val="%1."/>
      <w:lvlJc w:val="left"/>
      <w:pPr>
        <w:ind w:left="1060" w:hanging="360"/>
      </w:pPr>
      <w:rPr>
        <w:rFonts w:cs="Times New Roman" w:hint="default"/>
      </w:rPr>
    </w:lvl>
    <w:lvl w:ilvl="1" w:tplc="04190019">
      <w:start w:val="1"/>
      <w:numFmt w:val="lowerLetter"/>
      <w:lvlText w:val="%2."/>
      <w:lvlJc w:val="left"/>
      <w:pPr>
        <w:ind w:left="1780" w:hanging="360"/>
      </w:pPr>
      <w:rPr>
        <w:rFonts w:cs="Times New Roman"/>
      </w:rPr>
    </w:lvl>
    <w:lvl w:ilvl="2" w:tplc="0419001B">
      <w:start w:val="1"/>
      <w:numFmt w:val="lowerRoman"/>
      <w:lvlText w:val="%3."/>
      <w:lvlJc w:val="right"/>
      <w:pPr>
        <w:ind w:left="2500" w:hanging="180"/>
      </w:pPr>
      <w:rPr>
        <w:rFonts w:cs="Times New Roman"/>
      </w:rPr>
    </w:lvl>
    <w:lvl w:ilvl="3" w:tplc="0419000F">
      <w:start w:val="1"/>
      <w:numFmt w:val="decimal"/>
      <w:lvlText w:val="%4."/>
      <w:lvlJc w:val="left"/>
      <w:pPr>
        <w:ind w:left="3220" w:hanging="360"/>
      </w:pPr>
      <w:rPr>
        <w:rFonts w:cs="Times New Roman"/>
      </w:rPr>
    </w:lvl>
    <w:lvl w:ilvl="4" w:tplc="04190019">
      <w:start w:val="1"/>
      <w:numFmt w:val="lowerLetter"/>
      <w:lvlText w:val="%5."/>
      <w:lvlJc w:val="left"/>
      <w:pPr>
        <w:ind w:left="3940" w:hanging="360"/>
      </w:pPr>
      <w:rPr>
        <w:rFonts w:cs="Times New Roman"/>
      </w:rPr>
    </w:lvl>
    <w:lvl w:ilvl="5" w:tplc="0419001B">
      <w:start w:val="1"/>
      <w:numFmt w:val="lowerRoman"/>
      <w:lvlText w:val="%6."/>
      <w:lvlJc w:val="right"/>
      <w:pPr>
        <w:ind w:left="4660" w:hanging="180"/>
      </w:pPr>
      <w:rPr>
        <w:rFonts w:cs="Times New Roman"/>
      </w:rPr>
    </w:lvl>
    <w:lvl w:ilvl="6" w:tplc="0419000F">
      <w:start w:val="1"/>
      <w:numFmt w:val="decimal"/>
      <w:lvlText w:val="%7."/>
      <w:lvlJc w:val="left"/>
      <w:pPr>
        <w:ind w:left="5380" w:hanging="360"/>
      </w:pPr>
      <w:rPr>
        <w:rFonts w:cs="Times New Roman"/>
      </w:rPr>
    </w:lvl>
    <w:lvl w:ilvl="7" w:tplc="04190019">
      <w:start w:val="1"/>
      <w:numFmt w:val="lowerLetter"/>
      <w:lvlText w:val="%8."/>
      <w:lvlJc w:val="left"/>
      <w:pPr>
        <w:ind w:left="6100" w:hanging="360"/>
      </w:pPr>
      <w:rPr>
        <w:rFonts w:cs="Times New Roman"/>
      </w:rPr>
    </w:lvl>
    <w:lvl w:ilvl="8" w:tplc="0419001B">
      <w:start w:val="1"/>
      <w:numFmt w:val="lowerRoman"/>
      <w:lvlText w:val="%9."/>
      <w:lvlJc w:val="right"/>
      <w:pPr>
        <w:ind w:left="6820" w:hanging="180"/>
      </w:pPr>
      <w:rPr>
        <w:rFonts w:cs="Times New Roman"/>
      </w:rPr>
    </w:lvl>
  </w:abstractNum>
  <w:abstractNum w:abstractNumId="9"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B45257"/>
    <w:multiLevelType w:val="hybridMultilevel"/>
    <w:tmpl w:val="04E410F8"/>
    <w:lvl w:ilvl="0" w:tplc="58D67D2E">
      <w:start w:val="1"/>
      <w:numFmt w:val="decimal"/>
      <w:lvlText w:val="%1."/>
      <w:lvlJc w:val="left"/>
      <w:pPr>
        <w:tabs>
          <w:tab w:val="num" w:pos="1077"/>
        </w:tabs>
        <w:ind w:left="0" w:firstLine="720"/>
      </w:pPr>
      <w:rPr>
        <w:rFonts w:hint="default"/>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9"/>
  </w:num>
  <w:num w:numId="4">
    <w:abstractNumId w:val="1"/>
  </w:num>
  <w:num w:numId="5">
    <w:abstractNumId w:val="5"/>
  </w:num>
  <w:num w:numId="6">
    <w:abstractNumId w:val="8"/>
  </w:num>
  <w:num w:numId="7">
    <w:abstractNumId w:val="6"/>
  </w:num>
  <w:num w:numId="8">
    <w:abstractNumId w:val="3"/>
  </w:num>
  <w:num w:numId="9">
    <w:abstractNumId w:val="7"/>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57A5"/>
    <w:rsid w:val="00010792"/>
    <w:rsid w:val="00012D08"/>
    <w:rsid w:val="0001576B"/>
    <w:rsid w:val="00035694"/>
    <w:rsid w:val="00040D67"/>
    <w:rsid w:val="00060C04"/>
    <w:rsid w:val="000618E5"/>
    <w:rsid w:val="000817CA"/>
    <w:rsid w:val="000911CE"/>
    <w:rsid w:val="00094A72"/>
    <w:rsid w:val="000A240E"/>
    <w:rsid w:val="000C5003"/>
    <w:rsid w:val="000F7679"/>
    <w:rsid w:val="00105738"/>
    <w:rsid w:val="00125D19"/>
    <w:rsid w:val="00130BB3"/>
    <w:rsid w:val="00140E68"/>
    <w:rsid w:val="001425A4"/>
    <w:rsid w:val="001432C2"/>
    <w:rsid w:val="0014369B"/>
    <w:rsid w:val="0014443B"/>
    <w:rsid w:val="00154EAF"/>
    <w:rsid w:val="0016520F"/>
    <w:rsid w:val="001704EC"/>
    <w:rsid w:val="00181AB2"/>
    <w:rsid w:val="001A057B"/>
    <w:rsid w:val="001A62C4"/>
    <w:rsid w:val="001B0A38"/>
    <w:rsid w:val="001B11DB"/>
    <w:rsid w:val="001C7F9D"/>
    <w:rsid w:val="001D1F17"/>
    <w:rsid w:val="001D779B"/>
    <w:rsid w:val="001E0A6A"/>
    <w:rsid w:val="001F0BFF"/>
    <w:rsid w:val="00206312"/>
    <w:rsid w:val="0022098B"/>
    <w:rsid w:val="002254B3"/>
    <w:rsid w:val="002274CB"/>
    <w:rsid w:val="002324FD"/>
    <w:rsid w:val="00236FF9"/>
    <w:rsid w:val="00243050"/>
    <w:rsid w:val="00243806"/>
    <w:rsid w:val="0026728D"/>
    <w:rsid w:val="00283E4B"/>
    <w:rsid w:val="00284048"/>
    <w:rsid w:val="00290CA7"/>
    <w:rsid w:val="00293D55"/>
    <w:rsid w:val="002A27D8"/>
    <w:rsid w:val="002A6712"/>
    <w:rsid w:val="002D5640"/>
    <w:rsid w:val="002F46D3"/>
    <w:rsid w:val="002F57AB"/>
    <w:rsid w:val="00301EA2"/>
    <w:rsid w:val="00313F80"/>
    <w:rsid w:val="0031535B"/>
    <w:rsid w:val="003153A4"/>
    <w:rsid w:val="00344FE8"/>
    <w:rsid w:val="003559DD"/>
    <w:rsid w:val="003737C7"/>
    <w:rsid w:val="003968F6"/>
    <w:rsid w:val="003A4BD3"/>
    <w:rsid w:val="003A7AC0"/>
    <w:rsid w:val="003B34D4"/>
    <w:rsid w:val="003B5428"/>
    <w:rsid w:val="003B5BDE"/>
    <w:rsid w:val="003D2851"/>
    <w:rsid w:val="003E1B20"/>
    <w:rsid w:val="003F0713"/>
    <w:rsid w:val="003F1A01"/>
    <w:rsid w:val="00402F1F"/>
    <w:rsid w:val="00421383"/>
    <w:rsid w:val="0042684F"/>
    <w:rsid w:val="00437215"/>
    <w:rsid w:val="00447A2D"/>
    <w:rsid w:val="00451940"/>
    <w:rsid w:val="00455585"/>
    <w:rsid w:val="00464A41"/>
    <w:rsid w:val="00475F72"/>
    <w:rsid w:val="00493664"/>
    <w:rsid w:val="004A3F82"/>
    <w:rsid w:val="004A6075"/>
    <w:rsid w:val="004A6D2A"/>
    <w:rsid w:val="004B2BF0"/>
    <w:rsid w:val="004C4C59"/>
    <w:rsid w:val="004C6B90"/>
    <w:rsid w:val="004D0AA4"/>
    <w:rsid w:val="004D1D2F"/>
    <w:rsid w:val="004D1D71"/>
    <w:rsid w:val="004D72C0"/>
    <w:rsid w:val="004F01B8"/>
    <w:rsid w:val="005206B7"/>
    <w:rsid w:val="0054231F"/>
    <w:rsid w:val="00554FD8"/>
    <w:rsid w:val="00555645"/>
    <w:rsid w:val="00555944"/>
    <w:rsid w:val="005624E9"/>
    <w:rsid w:val="00581234"/>
    <w:rsid w:val="0058250F"/>
    <w:rsid w:val="005A0E72"/>
    <w:rsid w:val="005A5F32"/>
    <w:rsid w:val="005A6551"/>
    <w:rsid w:val="005B27C9"/>
    <w:rsid w:val="005C3A36"/>
    <w:rsid w:val="005D48EB"/>
    <w:rsid w:val="005E2D6A"/>
    <w:rsid w:val="005E6787"/>
    <w:rsid w:val="005F124B"/>
    <w:rsid w:val="005F588B"/>
    <w:rsid w:val="00610D92"/>
    <w:rsid w:val="006170E1"/>
    <w:rsid w:val="006239C0"/>
    <w:rsid w:val="00635A95"/>
    <w:rsid w:val="00643CED"/>
    <w:rsid w:val="00664352"/>
    <w:rsid w:val="00665658"/>
    <w:rsid w:val="00672B3D"/>
    <w:rsid w:val="00674D94"/>
    <w:rsid w:val="00685831"/>
    <w:rsid w:val="00686FE6"/>
    <w:rsid w:val="00687426"/>
    <w:rsid w:val="00690371"/>
    <w:rsid w:val="006917B8"/>
    <w:rsid w:val="00691BDE"/>
    <w:rsid w:val="006957A3"/>
    <w:rsid w:val="006C191B"/>
    <w:rsid w:val="006D591B"/>
    <w:rsid w:val="006F37B9"/>
    <w:rsid w:val="00703FE0"/>
    <w:rsid w:val="00710410"/>
    <w:rsid w:val="00735F2D"/>
    <w:rsid w:val="007500BA"/>
    <w:rsid w:val="00751406"/>
    <w:rsid w:val="00752246"/>
    <w:rsid w:val="0077463E"/>
    <w:rsid w:val="007775AC"/>
    <w:rsid w:val="00784BCB"/>
    <w:rsid w:val="00785CF8"/>
    <w:rsid w:val="007A1573"/>
    <w:rsid w:val="007C3493"/>
    <w:rsid w:val="007C5D0E"/>
    <w:rsid w:val="007C6B81"/>
    <w:rsid w:val="007D30FE"/>
    <w:rsid w:val="007D3B92"/>
    <w:rsid w:val="007F347D"/>
    <w:rsid w:val="008123F8"/>
    <w:rsid w:val="00815E38"/>
    <w:rsid w:val="00833C73"/>
    <w:rsid w:val="0085396B"/>
    <w:rsid w:val="00866A4B"/>
    <w:rsid w:val="00874753"/>
    <w:rsid w:val="008A32AE"/>
    <w:rsid w:val="008B509E"/>
    <w:rsid w:val="008B5281"/>
    <w:rsid w:val="008C0C09"/>
    <w:rsid w:val="008C23B2"/>
    <w:rsid w:val="008C52F7"/>
    <w:rsid w:val="008D5147"/>
    <w:rsid w:val="008D52C3"/>
    <w:rsid w:val="008E3820"/>
    <w:rsid w:val="008E5E07"/>
    <w:rsid w:val="008E68C8"/>
    <w:rsid w:val="008F5BD6"/>
    <w:rsid w:val="00900FDA"/>
    <w:rsid w:val="00901D8A"/>
    <w:rsid w:val="009021E2"/>
    <w:rsid w:val="00914F26"/>
    <w:rsid w:val="00921977"/>
    <w:rsid w:val="009372C1"/>
    <w:rsid w:val="009434B3"/>
    <w:rsid w:val="00943D9E"/>
    <w:rsid w:val="00951F9C"/>
    <w:rsid w:val="0095261D"/>
    <w:rsid w:val="0096021E"/>
    <w:rsid w:val="0096100D"/>
    <w:rsid w:val="00967916"/>
    <w:rsid w:val="00973E57"/>
    <w:rsid w:val="0098154A"/>
    <w:rsid w:val="00984957"/>
    <w:rsid w:val="009A0869"/>
    <w:rsid w:val="009C2E6B"/>
    <w:rsid w:val="009C4646"/>
    <w:rsid w:val="009D2B4B"/>
    <w:rsid w:val="009D3613"/>
    <w:rsid w:val="00A23531"/>
    <w:rsid w:val="00A2528F"/>
    <w:rsid w:val="00A32FAD"/>
    <w:rsid w:val="00A416D7"/>
    <w:rsid w:val="00A53CA2"/>
    <w:rsid w:val="00A6363F"/>
    <w:rsid w:val="00A70EE5"/>
    <w:rsid w:val="00A752BD"/>
    <w:rsid w:val="00A80272"/>
    <w:rsid w:val="00A929F4"/>
    <w:rsid w:val="00A93F02"/>
    <w:rsid w:val="00AC21F5"/>
    <w:rsid w:val="00AC303D"/>
    <w:rsid w:val="00AD3EBB"/>
    <w:rsid w:val="00AF2764"/>
    <w:rsid w:val="00AF669C"/>
    <w:rsid w:val="00B04C36"/>
    <w:rsid w:val="00B14885"/>
    <w:rsid w:val="00B17DC0"/>
    <w:rsid w:val="00B253E0"/>
    <w:rsid w:val="00B31DFB"/>
    <w:rsid w:val="00B35E73"/>
    <w:rsid w:val="00B54145"/>
    <w:rsid w:val="00B5610E"/>
    <w:rsid w:val="00B6312C"/>
    <w:rsid w:val="00B66B06"/>
    <w:rsid w:val="00B74092"/>
    <w:rsid w:val="00B746FF"/>
    <w:rsid w:val="00BA02E8"/>
    <w:rsid w:val="00BB3B8E"/>
    <w:rsid w:val="00BD7A6D"/>
    <w:rsid w:val="00BE0E03"/>
    <w:rsid w:val="00BE5D8F"/>
    <w:rsid w:val="00BF041F"/>
    <w:rsid w:val="00C079AE"/>
    <w:rsid w:val="00C14057"/>
    <w:rsid w:val="00C2028A"/>
    <w:rsid w:val="00C217A4"/>
    <w:rsid w:val="00C21964"/>
    <w:rsid w:val="00C25760"/>
    <w:rsid w:val="00C357FF"/>
    <w:rsid w:val="00C531A2"/>
    <w:rsid w:val="00C651B6"/>
    <w:rsid w:val="00C65BA7"/>
    <w:rsid w:val="00C66577"/>
    <w:rsid w:val="00C77DEF"/>
    <w:rsid w:val="00C84178"/>
    <w:rsid w:val="00CA1656"/>
    <w:rsid w:val="00CC325C"/>
    <w:rsid w:val="00CC4BDE"/>
    <w:rsid w:val="00CD3C3E"/>
    <w:rsid w:val="00CF6AD1"/>
    <w:rsid w:val="00D01410"/>
    <w:rsid w:val="00D0542A"/>
    <w:rsid w:val="00D0613B"/>
    <w:rsid w:val="00D41117"/>
    <w:rsid w:val="00D414D1"/>
    <w:rsid w:val="00D64EBE"/>
    <w:rsid w:val="00D6571D"/>
    <w:rsid w:val="00D817DF"/>
    <w:rsid w:val="00D82EDF"/>
    <w:rsid w:val="00D91B73"/>
    <w:rsid w:val="00DA1CD3"/>
    <w:rsid w:val="00DD38A7"/>
    <w:rsid w:val="00DD7908"/>
    <w:rsid w:val="00DF4FD1"/>
    <w:rsid w:val="00E01C8F"/>
    <w:rsid w:val="00E03F26"/>
    <w:rsid w:val="00E4096E"/>
    <w:rsid w:val="00E45271"/>
    <w:rsid w:val="00E55707"/>
    <w:rsid w:val="00E63AC9"/>
    <w:rsid w:val="00E64D34"/>
    <w:rsid w:val="00E67E33"/>
    <w:rsid w:val="00E721E7"/>
    <w:rsid w:val="00E83D51"/>
    <w:rsid w:val="00E953AB"/>
    <w:rsid w:val="00EB1D4F"/>
    <w:rsid w:val="00EF2C2B"/>
    <w:rsid w:val="00F0664E"/>
    <w:rsid w:val="00F26AE9"/>
    <w:rsid w:val="00F32E18"/>
    <w:rsid w:val="00F36179"/>
    <w:rsid w:val="00F55D0E"/>
    <w:rsid w:val="00F71407"/>
    <w:rsid w:val="00F733F6"/>
    <w:rsid w:val="00F95BC7"/>
    <w:rsid w:val="00FA2EC9"/>
    <w:rsid w:val="00FB2A6F"/>
    <w:rsid w:val="00FB4DCB"/>
    <w:rsid w:val="00FD0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3A36"/>
    <w:rPr>
      <w:rFonts w:ascii="Times New Roman" w:eastAsia="Times New Roman" w:hAnsi="Times New Roman" w:cs="Times New Roman"/>
      <w:lang w:eastAsia="ru-RU"/>
    </w:rPr>
  </w:style>
  <w:style w:type="paragraph" w:styleId="1">
    <w:name w:val="heading 1"/>
    <w:basedOn w:val="a2"/>
    <w:next w:val="a2"/>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2"/>
    <w:next w:val="a2"/>
    <w:link w:val="40"/>
    <w:uiPriority w:val="99"/>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2"/>
    <w:next w:val="a2"/>
    <w:link w:val="50"/>
    <w:uiPriority w:val="99"/>
    <w:qFormat/>
    <w:rsid w:val="000817CA"/>
    <w:pPr>
      <w:keepNext/>
      <w:outlineLvl w:val="4"/>
    </w:pPr>
    <w:rPr>
      <w:i/>
      <w:iCs/>
      <w:sz w:val="2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nhideWhenUsed/>
    <w:rsid w:val="008F5BD6"/>
    <w:rPr>
      <w:color w:val="0563C1" w:themeColor="hyperlink"/>
      <w:u w:val="single"/>
    </w:rPr>
  </w:style>
  <w:style w:type="paragraph" w:styleId="11">
    <w:name w:val="toc 1"/>
    <w:basedOn w:val="a2"/>
    <w:next w:val="a2"/>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2"/>
    <w:link w:val="21"/>
    <w:rsid w:val="00C2028A"/>
    <w:pPr>
      <w:widowControl w:val="0"/>
      <w:autoSpaceDE w:val="0"/>
      <w:autoSpaceDN w:val="0"/>
      <w:adjustRightInd w:val="0"/>
    </w:pPr>
    <w:rPr>
      <w:sz w:val="20"/>
      <w:szCs w:val="20"/>
    </w:rPr>
  </w:style>
  <w:style w:type="character" w:customStyle="1" w:styleId="a8">
    <w:name w:val="Текст сноски Знак"/>
    <w:basedOn w:val="a3"/>
    <w:uiPriority w:val="99"/>
    <w:semiHidden/>
    <w:rsid w:val="00C2028A"/>
    <w:rPr>
      <w:rFonts w:ascii="Times New Roman" w:eastAsia="Times New Roman" w:hAnsi="Times New Roman" w:cs="Times New Roman"/>
      <w:sz w:val="20"/>
      <w:szCs w:val="20"/>
      <w:lang w:eastAsia="ru-RU"/>
    </w:rPr>
  </w:style>
  <w:style w:type="character" w:styleId="a9">
    <w:name w:val="footnote reference"/>
    <w:uiPriority w:val="99"/>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C2028A"/>
    <w:rPr>
      <w:rFonts w:ascii="Times New Roman" w:eastAsia="Times New Roman" w:hAnsi="Times New Roman" w:cs="Times New Roman"/>
      <w:sz w:val="20"/>
      <w:szCs w:val="20"/>
      <w:lang w:eastAsia="ru-RU"/>
    </w:rPr>
  </w:style>
  <w:style w:type="paragraph" w:styleId="aa">
    <w:name w:val="List Paragraph"/>
    <w:basedOn w:val="a2"/>
    <w:link w:val="ab"/>
    <w:uiPriority w:val="99"/>
    <w:qFormat/>
    <w:rsid w:val="00C2028A"/>
    <w:pPr>
      <w:widowControl w:val="0"/>
      <w:autoSpaceDE w:val="0"/>
      <w:autoSpaceDN w:val="0"/>
      <w:adjustRightInd w:val="0"/>
      <w:ind w:left="708"/>
    </w:pPr>
    <w:rPr>
      <w:sz w:val="20"/>
      <w:szCs w:val="20"/>
    </w:rPr>
  </w:style>
  <w:style w:type="table" w:styleId="ac">
    <w:name w:val="Table Grid"/>
    <w:basedOn w:val="a4"/>
    <w:uiPriority w:val="99"/>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d">
    <w:name w:val="header"/>
    <w:basedOn w:val="a2"/>
    <w:link w:val="ae"/>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3"/>
    <w:link w:val="ad"/>
    <w:uiPriority w:val="99"/>
    <w:rsid w:val="00E721E7"/>
    <w:rPr>
      <w:sz w:val="22"/>
      <w:szCs w:val="22"/>
    </w:rPr>
  </w:style>
  <w:style w:type="character" w:customStyle="1" w:styleId="10">
    <w:name w:val="Заголовок 1 Знак"/>
    <w:basedOn w:val="a3"/>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3"/>
    <w:link w:val="2"/>
    <w:uiPriority w:val="9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2"/>
    <w:link w:val="af"/>
    <w:uiPriority w:val="99"/>
    <w:rsid w:val="00451940"/>
    <w:pPr>
      <w:numPr>
        <w:numId w:val="1"/>
      </w:numPr>
      <w:tabs>
        <w:tab w:val="clear" w:pos="340"/>
      </w:tabs>
      <w:spacing w:line="280" w:lineRule="exact"/>
      <w:ind w:left="567" w:right="686" w:firstLine="425"/>
      <w:jc w:val="both"/>
    </w:pPr>
    <w:rPr>
      <w:color w:val="000000"/>
    </w:rPr>
  </w:style>
  <w:style w:type="character" w:customStyle="1" w:styleId="af">
    <w:name w:val="Основной текст с отступом Знак"/>
    <w:aliases w:val="текст Знак,Основной текст 1 Знак,Нумерованный список !! Знак,Надин стиль Знак"/>
    <w:basedOn w:val="a3"/>
    <w:link w:val="a"/>
    <w:uiPriority w:val="99"/>
    <w:rsid w:val="00451940"/>
    <w:rPr>
      <w:rFonts w:ascii="Times New Roman" w:eastAsia="Times New Roman" w:hAnsi="Times New Roman" w:cs="Times New Roman"/>
      <w:color w:val="000000"/>
      <w:lang w:eastAsia="ru-RU"/>
    </w:rPr>
  </w:style>
  <w:style w:type="character" w:customStyle="1" w:styleId="a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Footnote Text Char Знак Знак2"/>
    <w:uiPriority w:val="99"/>
    <w:semiHidden/>
    <w:rsid w:val="00451940"/>
  </w:style>
  <w:style w:type="paragraph" w:styleId="af1">
    <w:name w:val="Body Text"/>
    <w:basedOn w:val="a2"/>
    <w:link w:val="af2"/>
    <w:uiPriority w:val="99"/>
    <w:rsid w:val="00451940"/>
    <w:pPr>
      <w:spacing w:after="120"/>
    </w:pPr>
  </w:style>
  <w:style w:type="character" w:customStyle="1" w:styleId="af2">
    <w:name w:val="Основной текст Знак"/>
    <w:basedOn w:val="a3"/>
    <w:link w:val="af1"/>
    <w:uiPriority w:val="99"/>
    <w:rsid w:val="00451940"/>
    <w:rPr>
      <w:rFonts w:ascii="Times New Roman" w:eastAsia="Times New Roman" w:hAnsi="Times New Roman" w:cs="Times New Roman"/>
      <w:lang w:eastAsia="ru-RU"/>
    </w:rPr>
  </w:style>
  <w:style w:type="paragraph" w:styleId="3">
    <w:name w:val="Body Text 3"/>
    <w:basedOn w:val="a2"/>
    <w:link w:val="30"/>
    <w:uiPriority w:val="99"/>
    <w:rsid w:val="00451940"/>
    <w:pPr>
      <w:jc w:val="center"/>
    </w:pPr>
    <w:rPr>
      <w:b/>
      <w:bCs/>
      <w:sz w:val="28"/>
      <w:szCs w:val="20"/>
    </w:rPr>
  </w:style>
  <w:style w:type="character" w:customStyle="1" w:styleId="30">
    <w:name w:val="Основной текст 3 Знак"/>
    <w:basedOn w:val="a3"/>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2"/>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3"/>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2"/>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2"/>
    <w:link w:val="32"/>
    <w:uiPriority w:val="99"/>
    <w:rsid w:val="00451940"/>
    <w:pPr>
      <w:spacing w:after="120"/>
      <w:ind w:left="283"/>
    </w:pPr>
    <w:rPr>
      <w:sz w:val="16"/>
      <w:szCs w:val="16"/>
    </w:rPr>
  </w:style>
  <w:style w:type="character" w:customStyle="1" w:styleId="32">
    <w:name w:val="Основной текст с отступом 3 Знак"/>
    <w:basedOn w:val="a3"/>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2"/>
    <w:rsid w:val="00451940"/>
    <w:pPr>
      <w:widowControl w:val="0"/>
      <w:spacing w:before="240" w:after="120" w:line="312" w:lineRule="auto"/>
      <w:jc w:val="center"/>
    </w:pPr>
    <w:rPr>
      <w:b/>
      <w:sz w:val="28"/>
    </w:rPr>
  </w:style>
  <w:style w:type="paragraph" w:customStyle="1" w:styleId="-0">
    <w:name w:val="Лит-ра_список"/>
    <w:basedOn w:val="a2"/>
    <w:uiPriority w:val="99"/>
    <w:rsid w:val="00451940"/>
    <w:pPr>
      <w:widowControl w:val="0"/>
      <w:spacing w:line="264" w:lineRule="auto"/>
      <w:jc w:val="both"/>
    </w:pPr>
    <w:rPr>
      <w:sz w:val="26"/>
    </w:rPr>
  </w:style>
  <w:style w:type="paragraph" w:customStyle="1" w:styleId="af3">
    <w:name w:val="Тема"/>
    <w:basedOn w:val="a2"/>
    <w:rsid w:val="00451940"/>
    <w:pPr>
      <w:keepNext/>
      <w:spacing w:before="240" w:line="312" w:lineRule="auto"/>
      <w:outlineLvl w:val="3"/>
    </w:pPr>
    <w:rPr>
      <w:snapToGrid w:val="0"/>
      <w:sz w:val="28"/>
      <w:szCs w:val="20"/>
    </w:rPr>
  </w:style>
  <w:style w:type="paragraph" w:customStyle="1" w:styleId="af4">
    <w:name w:val="Семинар_Текст"/>
    <w:basedOn w:val="a2"/>
    <w:rsid w:val="00451940"/>
    <w:pPr>
      <w:widowControl w:val="0"/>
      <w:spacing w:line="312" w:lineRule="auto"/>
      <w:jc w:val="both"/>
    </w:pPr>
    <w:rPr>
      <w:kern w:val="16"/>
      <w:sz w:val="28"/>
    </w:rPr>
  </w:style>
  <w:style w:type="character" w:customStyle="1" w:styleId="ab">
    <w:name w:val="Абзац списка Знак"/>
    <w:link w:val="aa"/>
    <w:uiPriority w:val="99"/>
    <w:rsid w:val="00451940"/>
    <w:rPr>
      <w:rFonts w:ascii="Times New Roman" w:eastAsia="Times New Roman" w:hAnsi="Times New Roman" w:cs="Times New Roman"/>
      <w:sz w:val="20"/>
      <w:szCs w:val="20"/>
      <w:lang w:eastAsia="ru-RU"/>
    </w:rPr>
  </w:style>
  <w:style w:type="paragraph" w:customStyle="1" w:styleId="25">
    <w:name w:val="Абзац списка2"/>
    <w:basedOn w:val="a2"/>
    <w:rsid w:val="00451940"/>
    <w:pPr>
      <w:spacing w:line="152" w:lineRule="atLeast"/>
      <w:ind w:left="720" w:firstLine="482"/>
      <w:contextualSpacing/>
    </w:pPr>
    <w:rPr>
      <w:rFonts w:ascii="Calibri" w:hAnsi="Calibri"/>
      <w:sz w:val="22"/>
      <w:szCs w:val="22"/>
      <w:lang w:eastAsia="en-US"/>
    </w:rPr>
  </w:style>
  <w:style w:type="paragraph" w:styleId="af5">
    <w:name w:val="Title"/>
    <w:basedOn w:val="a2"/>
    <w:link w:val="af6"/>
    <w:qFormat/>
    <w:rsid w:val="005624E9"/>
    <w:pPr>
      <w:jc w:val="center"/>
    </w:pPr>
    <w:rPr>
      <w:b/>
      <w:sz w:val="28"/>
      <w:szCs w:val="20"/>
    </w:rPr>
  </w:style>
  <w:style w:type="character" w:customStyle="1" w:styleId="af6">
    <w:name w:val="Заголовок Знак"/>
    <w:basedOn w:val="a3"/>
    <w:link w:val="af5"/>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2"/>
    <w:uiPriority w:val="99"/>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2"/>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2"/>
    <w:rsid w:val="003153A4"/>
    <w:pPr>
      <w:widowControl w:val="0"/>
      <w:autoSpaceDE w:val="0"/>
      <w:autoSpaceDN w:val="0"/>
      <w:adjustRightInd w:val="0"/>
      <w:spacing w:line="484" w:lineRule="exact"/>
      <w:ind w:firstLine="715"/>
      <w:jc w:val="both"/>
    </w:pPr>
  </w:style>
  <w:style w:type="paragraph" w:customStyle="1" w:styleId="12">
    <w:name w:val="1"/>
    <w:basedOn w:val="a2"/>
    <w:next w:val="af5"/>
    <w:link w:val="af7"/>
    <w:qFormat/>
    <w:rsid w:val="003153A4"/>
    <w:pPr>
      <w:jc w:val="center"/>
    </w:pPr>
    <w:rPr>
      <w:rFonts w:asciiTheme="minorHAnsi" w:eastAsiaTheme="minorHAnsi" w:hAnsiTheme="minorHAnsi" w:cstheme="minorBidi"/>
      <w:b/>
      <w:bCs/>
      <w:sz w:val="40"/>
      <w:lang w:eastAsia="en-US"/>
    </w:rPr>
  </w:style>
  <w:style w:type="character" w:customStyle="1" w:styleId="af7">
    <w:name w:val="Название Знак"/>
    <w:aliases w:val="Заголовок Знак1"/>
    <w:link w:val="12"/>
    <w:uiPriority w:val="99"/>
    <w:rsid w:val="003153A4"/>
    <w:rPr>
      <w:b/>
      <w:bCs/>
      <w:sz w:val="40"/>
    </w:rPr>
  </w:style>
  <w:style w:type="character" w:customStyle="1" w:styleId="apple-converted-space">
    <w:name w:val="apple-converted-space"/>
    <w:basedOn w:val="a3"/>
    <w:uiPriority w:val="99"/>
    <w:rsid w:val="00B17DC0"/>
  </w:style>
  <w:style w:type="character" w:customStyle="1" w:styleId="blk">
    <w:name w:val="blk"/>
    <w:basedOn w:val="a3"/>
    <w:uiPriority w:val="99"/>
    <w:rsid w:val="00E55707"/>
  </w:style>
  <w:style w:type="paragraph" w:styleId="af8">
    <w:name w:val="Normal (Web)"/>
    <w:basedOn w:val="a2"/>
    <w:uiPriority w:val="99"/>
    <w:rsid w:val="00C651B6"/>
    <w:pPr>
      <w:spacing w:before="100" w:beforeAutospacing="1" w:after="100" w:afterAutospacing="1"/>
    </w:pPr>
  </w:style>
  <w:style w:type="paragraph" w:styleId="af9">
    <w:name w:val="TOC Heading"/>
    <w:basedOn w:val="1"/>
    <w:next w:val="a2"/>
    <w:uiPriority w:val="39"/>
    <w:unhideWhenUsed/>
    <w:qFormat/>
    <w:rsid w:val="009A0869"/>
    <w:pPr>
      <w:spacing w:before="480" w:line="276" w:lineRule="auto"/>
      <w:outlineLvl w:val="9"/>
    </w:pPr>
    <w:rPr>
      <w:b/>
      <w:bCs/>
      <w:sz w:val="28"/>
      <w:szCs w:val="28"/>
    </w:rPr>
  </w:style>
  <w:style w:type="paragraph" w:styleId="26">
    <w:name w:val="toc 2"/>
    <w:basedOn w:val="a2"/>
    <w:next w:val="a2"/>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2"/>
    <w:next w:val="a2"/>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2"/>
    <w:next w:val="a2"/>
    <w:autoRedefine/>
    <w:uiPriority w:val="39"/>
    <w:semiHidden/>
    <w:unhideWhenUsed/>
    <w:rsid w:val="009A0869"/>
    <w:pPr>
      <w:ind w:left="720"/>
    </w:pPr>
    <w:rPr>
      <w:rFonts w:asciiTheme="minorHAnsi" w:hAnsiTheme="minorHAnsi" w:cstheme="minorHAnsi"/>
      <w:sz w:val="20"/>
      <w:szCs w:val="20"/>
    </w:rPr>
  </w:style>
  <w:style w:type="paragraph" w:styleId="51">
    <w:name w:val="toc 5"/>
    <w:basedOn w:val="a2"/>
    <w:next w:val="a2"/>
    <w:autoRedefine/>
    <w:uiPriority w:val="39"/>
    <w:semiHidden/>
    <w:unhideWhenUsed/>
    <w:rsid w:val="009A0869"/>
    <w:pPr>
      <w:ind w:left="960"/>
    </w:pPr>
    <w:rPr>
      <w:rFonts w:asciiTheme="minorHAnsi" w:hAnsiTheme="minorHAnsi" w:cstheme="minorHAnsi"/>
      <w:sz w:val="20"/>
      <w:szCs w:val="20"/>
    </w:rPr>
  </w:style>
  <w:style w:type="paragraph" w:styleId="6">
    <w:name w:val="toc 6"/>
    <w:basedOn w:val="a2"/>
    <w:next w:val="a2"/>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2"/>
    <w:next w:val="a2"/>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2"/>
    <w:next w:val="a2"/>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2"/>
    <w:next w:val="a2"/>
    <w:autoRedefine/>
    <w:uiPriority w:val="39"/>
    <w:semiHidden/>
    <w:unhideWhenUsed/>
    <w:rsid w:val="009A0869"/>
    <w:pPr>
      <w:ind w:left="1920"/>
    </w:pPr>
    <w:rPr>
      <w:rFonts w:asciiTheme="minorHAnsi" w:hAnsiTheme="minorHAnsi" w:cstheme="minorHAnsi"/>
      <w:sz w:val="20"/>
      <w:szCs w:val="20"/>
    </w:rPr>
  </w:style>
  <w:style w:type="paragraph" w:styleId="afa">
    <w:name w:val="No Spacing"/>
    <w:uiPriority w:val="1"/>
    <w:qFormat/>
    <w:rsid w:val="00243050"/>
    <w:rPr>
      <w:sz w:val="22"/>
      <w:szCs w:val="22"/>
    </w:rPr>
  </w:style>
  <w:style w:type="character" w:customStyle="1" w:styleId="40">
    <w:name w:val="Заголовок 4 Знак"/>
    <w:basedOn w:val="a3"/>
    <w:link w:val="4"/>
    <w:uiPriority w:val="99"/>
    <w:semiHidden/>
    <w:rsid w:val="00301EA2"/>
    <w:rPr>
      <w:rFonts w:asciiTheme="majorHAnsi" w:eastAsiaTheme="majorEastAsia" w:hAnsiTheme="majorHAnsi" w:cstheme="majorBidi"/>
      <w:i/>
      <w:iCs/>
      <w:color w:val="2F5496" w:themeColor="accent1" w:themeShade="BF"/>
      <w:lang w:eastAsia="ru-RU"/>
    </w:rPr>
  </w:style>
  <w:style w:type="paragraph" w:styleId="afb">
    <w:name w:val="caption"/>
    <w:basedOn w:val="a2"/>
    <w:qFormat/>
    <w:rsid w:val="00301EA2"/>
    <w:pPr>
      <w:jc w:val="center"/>
    </w:pPr>
    <w:rPr>
      <w:sz w:val="28"/>
      <w:szCs w:val="20"/>
    </w:rPr>
  </w:style>
  <w:style w:type="character" w:customStyle="1" w:styleId="50">
    <w:name w:val="Заголовок 5 Знак"/>
    <w:basedOn w:val="a3"/>
    <w:link w:val="5"/>
    <w:uiPriority w:val="99"/>
    <w:rsid w:val="000817CA"/>
    <w:rPr>
      <w:rFonts w:ascii="Times New Roman" w:eastAsia="Times New Roman" w:hAnsi="Times New Roman" w:cs="Times New Roman"/>
      <w:i/>
      <w:iCs/>
      <w:sz w:val="28"/>
      <w:szCs w:val="20"/>
      <w:lang w:eastAsia="ru-RU"/>
    </w:rPr>
  </w:style>
  <w:style w:type="character" w:customStyle="1" w:styleId="Heading2Char">
    <w:name w:val="Heading 2 Char"/>
    <w:uiPriority w:val="99"/>
    <w:semiHidden/>
    <w:locked/>
    <w:rsid w:val="000817CA"/>
    <w:rPr>
      <w:rFonts w:ascii="Cambria" w:hAnsi="Cambria" w:cs="Times New Roman"/>
      <w:b/>
      <w:bCs/>
      <w:i/>
      <w:iCs/>
      <w:sz w:val="28"/>
      <w:szCs w:val="28"/>
    </w:rPr>
  </w:style>
  <w:style w:type="paragraph" w:styleId="27">
    <w:name w:val="Body Text 2"/>
    <w:basedOn w:val="a2"/>
    <w:link w:val="28"/>
    <w:uiPriority w:val="99"/>
    <w:rsid w:val="000817CA"/>
    <w:rPr>
      <w:szCs w:val="20"/>
    </w:rPr>
  </w:style>
  <w:style w:type="character" w:customStyle="1" w:styleId="28">
    <w:name w:val="Основной текст 2 Знак"/>
    <w:basedOn w:val="a3"/>
    <w:link w:val="27"/>
    <w:uiPriority w:val="99"/>
    <w:rsid w:val="000817CA"/>
    <w:rPr>
      <w:rFonts w:ascii="Times New Roman" w:eastAsia="Times New Roman" w:hAnsi="Times New Roman" w:cs="Times New Roman"/>
      <w:szCs w:val="20"/>
      <w:lang w:eastAsia="ru-RU"/>
    </w:rPr>
  </w:style>
  <w:style w:type="character" w:styleId="afc">
    <w:name w:val="page number"/>
    <w:uiPriority w:val="99"/>
    <w:rsid w:val="000817CA"/>
    <w:rPr>
      <w:rFonts w:cs="Times New Roman"/>
    </w:rPr>
  </w:style>
  <w:style w:type="paragraph" w:styleId="afd">
    <w:name w:val="Plain Text"/>
    <w:basedOn w:val="a2"/>
    <w:link w:val="afe"/>
    <w:rsid w:val="000817CA"/>
    <w:rPr>
      <w:rFonts w:ascii="Courier New" w:hAnsi="Courier New"/>
      <w:sz w:val="20"/>
      <w:szCs w:val="20"/>
    </w:rPr>
  </w:style>
  <w:style w:type="character" w:customStyle="1" w:styleId="afe">
    <w:name w:val="Текст Знак"/>
    <w:basedOn w:val="a3"/>
    <w:link w:val="afd"/>
    <w:rsid w:val="000817CA"/>
    <w:rPr>
      <w:rFonts w:ascii="Courier New" w:eastAsia="Times New Roman" w:hAnsi="Courier New" w:cs="Times New Roman"/>
      <w:sz w:val="20"/>
      <w:szCs w:val="20"/>
      <w:lang w:eastAsia="ru-RU"/>
    </w:rPr>
  </w:style>
  <w:style w:type="paragraph" w:customStyle="1" w:styleId="13">
    <w:name w:val="Знак1 Знак Знак Знак"/>
    <w:basedOn w:val="a2"/>
    <w:uiPriority w:val="99"/>
    <w:rsid w:val="000817CA"/>
    <w:pPr>
      <w:tabs>
        <w:tab w:val="num" w:pos="643"/>
      </w:tabs>
      <w:spacing w:after="160" w:line="240" w:lineRule="exact"/>
    </w:pPr>
    <w:rPr>
      <w:rFonts w:ascii="Verdana" w:hAnsi="Verdana" w:cs="Verdana"/>
      <w:sz w:val="20"/>
      <w:szCs w:val="20"/>
      <w:lang w:val="en-US" w:eastAsia="en-US"/>
    </w:rPr>
  </w:style>
  <w:style w:type="paragraph" w:customStyle="1" w:styleId="aff">
    <w:name w:val="Для таблиц"/>
    <w:basedOn w:val="a2"/>
    <w:uiPriority w:val="99"/>
    <w:rsid w:val="000817CA"/>
  </w:style>
  <w:style w:type="paragraph" w:styleId="aff0">
    <w:name w:val="Balloon Text"/>
    <w:basedOn w:val="a2"/>
    <w:link w:val="aff1"/>
    <w:uiPriority w:val="99"/>
    <w:semiHidden/>
    <w:rsid w:val="000817CA"/>
    <w:rPr>
      <w:rFonts w:ascii="Tahoma" w:hAnsi="Tahoma" w:cs="Tahoma"/>
      <w:sz w:val="16"/>
      <w:szCs w:val="16"/>
    </w:rPr>
  </w:style>
  <w:style w:type="character" w:customStyle="1" w:styleId="aff1">
    <w:name w:val="Текст выноски Знак"/>
    <w:basedOn w:val="a3"/>
    <w:link w:val="aff0"/>
    <w:uiPriority w:val="99"/>
    <w:semiHidden/>
    <w:rsid w:val="000817CA"/>
    <w:rPr>
      <w:rFonts w:ascii="Tahoma" w:eastAsia="Times New Roman" w:hAnsi="Tahoma" w:cs="Tahoma"/>
      <w:sz w:val="16"/>
      <w:szCs w:val="16"/>
      <w:lang w:eastAsia="ru-RU"/>
    </w:rPr>
  </w:style>
  <w:style w:type="paragraph" w:styleId="aff2">
    <w:name w:val="footer"/>
    <w:basedOn w:val="a2"/>
    <w:link w:val="aff3"/>
    <w:uiPriority w:val="99"/>
    <w:rsid w:val="000817CA"/>
    <w:pPr>
      <w:tabs>
        <w:tab w:val="center" w:pos="4677"/>
        <w:tab w:val="right" w:pos="9355"/>
      </w:tabs>
    </w:pPr>
    <w:rPr>
      <w:sz w:val="20"/>
      <w:szCs w:val="20"/>
    </w:rPr>
  </w:style>
  <w:style w:type="character" w:customStyle="1" w:styleId="aff3">
    <w:name w:val="Нижний колонтитул Знак"/>
    <w:basedOn w:val="a3"/>
    <w:link w:val="aff2"/>
    <w:uiPriority w:val="99"/>
    <w:rsid w:val="000817CA"/>
    <w:rPr>
      <w:rFonts w:ascii="Times New Roman" w:eastAsia="Times New Roman" w:hAnsi="Times New Roman" w:cs="Times New Roman"/>
      <w:sz w:val="20"/>
      <w:szCs w:val="20"/>
      <w:lang w:eastAsia="ru-RU"/>
    </w:rPr>
  </w:style>
  <w:style w:type="character" w:customStyle="1" w:styleId="TimesNewRoman">
    <w:name w:val="Основной текст + Times New Roman"/>
    <w:aliases w:val="9 pt,Не курсив"/>
    <w:uiPriority w:val="99"/>
    <w:rsid w:val="000817CA"/>
    <w:rPr>
      <w:rFonts w:ascii="Times New Roman" w:hAnsi="Times New Roman" w:cs="Times New Roman"/>
      <w:sz w:val="18"/>
      <w:szCs w:val="18"/>
    </w:rPr>
  </w:style>
  <w:style w:type="character" w:customStyle="1" w:styleId="20pt">
    <w:name w:val="Основной текст (2) + Интервал 0 pt"/>
    <w:uiPriority w:val="99"/>
    <w:rsid w:val="000817CA"/>
    <w:rPr>
      <w:rFonts w:cs="Times New Roman"/>
      <w:b w:val="0"/>
      <w:bCs w:val="0"/>
      <w:spacing w:val="0"/>
      <w:sz w:val="22"/>
      <w:szCs w:val="22"/>
      <w:shd w:val="clear" w:color="auto" w:fill="FFFFFF"/>
    </w:rPr>
  </w:style>
  <w:style w:type="character" w:customStyle="1" w:styleId="29">
    <w:name w:val="Основной текст (2) + Курсив"/>
    <w:aliases w:val="Интервал 0 pt"/>
    <w:uiPriority w:val="99"/>
    <w:rsid w:val="000817CA"/>
    <w:rPr>
      <w:rFonts w:cs="Times New Roman"/>
      <w:b w:val="0"/>
      <w:bCs w:val="0"/>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0817CA"/>
    <w:rPr>
      <w:rFonts w:ascii="Times New Roman" w:hAnsi="Times New Roman" w:cs="Times New Roman"/>
      <w:b/>
      <w:bCs/>
      <w:spacing w:val="-10"/>
      <w:sz w:val="23"/>
      <w:szCs w:val="23"/>
    </w:rPr>
  </w:style>
  <w:style w:type="character" w:customStyle="1" w:styleId="42">
    <w:name w:val="Основной текст (4)_"/>
    <w:link w:val="410"/>
    <w:uiPriority w:val="99"/>
    <w:locked/>
    <w:rsid w:val="000817CA"/>
    <w:rPr>
      <w:rFonts w:cs="Times New Roman"/>
      <w:b/>
      <w:bCs/>
      <w:i/>
      <w:iCs/>
      <w:sz w:val="22"/>
      <w:szCs w:val="22"/>
      <w:shd w:val="clear" w:color="auto" w:fill="FFFFFF"/>
    </w:rPr>
  </w:style>
  <w:style w:type="character" w:customStyle="1" w:styleId="43">
    <w:name w:val="Основной текст (4)"/>
    <w:uiPriority w:val="99"/>
    <w:rsid w:val="000817CA"/>
    <w:rPr>
      <w:rFonts w:cs="Times New Roman"/>
      <w:b w:val="0"/>
      <w:bCs w:val="0"/>
      <w:i w:val="0"/>
      <w:iCs w:val="0"/>
      <w:sz w:val="22"/>
      <w:szCs w:val="22"/>
      <w:shd w:val="clear" w:color="auto" w:fill="FFFFFF"/>
    </w:rPr>
  </w:style>
  <w:style w:type="character" w:customStyle="1" w:styleId="TimesNewRoman20">
    <w:name w:val="Основной текст + Times New Roman20"/>
    <w:aliases w:val="Не курсив19"/>
    <w:uiPriority w:val="99"/>
    <w:rsid w:val="000817CA"/>
    <w:rPr>
      <w:rFonts w:ascii="Times New Roman" w:hAnsi="Times New Roman" w:cs="Times New Roman"/>
      <w:sz w:val="28"/>
    </w:rPr>
  </w:style>
  <w:style w:type="character" w:customStyle="1" w:styleId="aff4">
    <w:name w:val="Колонтитул_"/>
    <w:link w:val="14"/>
    <w:uiPriority w:val="99"/>
    <w:locked/>
    <w:rsid w:val="000817CA"/>
    <w:rPr>
      <w:rFonts w:cs="Times New Roman"/>
      <w:spacing w:val="20"/>
      <w:shd w:val="clear" w:color="auto" w:fill="FFFFFF"/>
    </w:rPr>
  </w:style>
  <w:style w:type="character" w:customStyle="1" w:styleId="aff5">
    <w:name w:val="Колонтитул"/>
    <w:uiPriority w:val="99"/>
    <w:rsid w:val="000817CA"/>
    <w:rPr>
      <w:rFonts w:cs="Times New Roman"/>
      <w:spacing w:val="20"/>
      <w:shd w:val="clear" w:color="auto" w:fill="FFFFFF"/>
    </w:rPr>
  </w:style>
  <w:style w:type="character" w:customStyle="1" w:styleId="36">
    <w:name w:val="Основной текст (3) + Полужирный"/>
    <w:uiPriority w:val="99"/>
    <w:rsid w:val="000817CA"/>
    <w:rPr>
      <w:rFonts w:cs="Times New Roman"/>
      <w:b/>
      <w:bCs/>
      <w:spacing w:val="10"/>
      <w:sz w:val="22"/>
      <w:szCs w:val="22"/>
      <w:shd w:val="clear" w:color="auto" w:fill="FFFFFF"/>
    </w:rPr>
  </w:style>
  <w:style w:type="character" w:customStyle="1" w:styleId="2a">
    <w:name w:val="Основной текст (2)"/>
    <w:uiPriority w:val="99"/>
    <w:rsid w:val="000817CA"/>
    <w:rPr>
      <w:rFonts w:cs="Times New Roman"/>
      <w:b w:val="0"/>
      <w:bCs w:val="0"/>
      <w:spacing w:val="10"/>
      <w:sz w:val="22"/>
      <w:szCs w:val="22"/>
      <w:u w:val="single"/>
      <w:shd w:val="clear" w:color="auto" w:fill="FFFFFF"/>
    </w:rPr>
  </w:style>
  <w:style w:type="character" w:customStyle="1" w:styleId="TimesNewRoman17">
    <w:name w:val="Основной текст + Times New Roman17"/>
    <w:aliases w:val="9 pt4,Не курсив17"/>
    <w:uiPriority w:val="99"/>
    <w:rsid w:val="000817CA"/>
    <w:rPr>
      <w:rFonts w:ascii="Times New Roman" w:hAnsi="Times New Roman" w:cs="Times New Roman"/>
      <w:sz w:val="18"/>
      <w:szCs w:val="18"/>
    </w:rPr>
  </w:style>
  <w:style w:type="character" w:customStyle="1" w:styleId="2b">
    <w:name w:val="Заголовок №2_"/>
    <w:link w:val="2c"/>
    <w:uiPriority w:val="99"/>
    <w:locked/>
    <w:rsid w:val="000817CA"/>
    <w:rPr>
      <w:rFonts w:cs="Times New Roman"/>
      <w:b/>
      <w:bCs/>
      <w:i/>
      <w:iCs/>
      <w:sz w:val="26"/>
      <w:szCs w:val="26"/>
      <w:shd w:val="clear" w:color="auto" w:fill="FFFFFF"/>
    </w:rPr>
  </w:style>
  <w:style w:type="character" w:customStyle="1" w:styleId="TimesNewRoman12">
    <w:name w:val="Основной текст + Times New Roman12"/>
    <w:aliases w:val="11 pt,Не курсив12,Интервал 0 pt5"/>
    <w:uiPriority w:val="99"/>
    <w:rsid w:val="000817CA"/>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0817CA"/>
    <w:rPr>
      <w:rFonts w:ascii="Times New Roman" w:hAnsi="Times New Roman" w:cs="Times New Roman"/>
      <w:sz w:val="23"/>
      <w:szCs w:val="23"/>
    </w:rPr>
  </w:style>
  <w:style w:type="character" w:customStyle="1" w:styleId="52">
    <w:name w:val="Основной текст (5)_"/>
    <w:link w:val="53"/>
    <w:uiPriority w:val="99"/>
    <w:locked/>
    <w:rsid w:val="000817CA"/>
    <w:rPr>
      <w:rFonts w:cs="Times New Roman"/>
      <w:i/>
      <w:iCs/>
      <w:sz w:val="23"/>
      <w:szCs w:val="23"/>
      <w:shd w:val="clear" w:color="auto" w:fill="FFFFFF"/>
    </w:rPr>
  </w:style>
  <w:style w:type="character" w:customStyle="1" w:styleId="510">
    <w:name w:val="Основной текст (5) + 10"/>
    <w:aliases w:val="5 pt6,Полужирный6,Не курсив10"/>
    <w:uiPriority w:val="99"/>
    <w:rsid w:val="000817CA"/>
    <w:rPr>
      <w:rFonts w:cs="Times New Roman"/>
      <w:b/>
      <w:bCs/>
      <w:i w:val="0"/>
      <w:iCs w:val="0"/>
      <w:sz w:val="21"/>
      <w:szCs w:val="21"/>
      <w:shd w:val="clear" w:color="auto" w:fill="FFFFFF"/>
    </w:rPr>
  </w:style>
  <w:style w:type="character" w:customStyle="1" w:styleId="TimesNewRoman9">
    <w:name w:val="Основной текст + Times New Roman9"/>
    <w:aliases w:val="13 pt,Полужирный5"/>
    <w:uiPriority w:val="99"/>
    <w:rsid w:val="000817CA"/>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0817CA"/>
    <w:rPr>
      <w:rFonts w:ascii="Times New Roman" w:hAnsi="Times New Roman" w:cs="Times New Roman"/>
      <w:spacing w:val="-10"/>
      <w:sz w:val="22"/>
      <w:szCs w:val="22"/>
    </w:rPr>
  </w:style>
  <w:style w:type="character" w:customStyle="1" w:styleId="aff6">
    <w:name w:val="Подпись к таблице_"/>
    <w:link w:val="aff7"/>
    <w:uiPriority w:val="99"/>
    <w:locked/>
    <w:rsid w:val="000817CA"/>
    <w:rPr>
      <w:rFonts w:cs="Times New Roman"/>
      <w:i/>
      <w:iCs/>
      <w:sz w:val="23"/>
      <w:szCs w:val="23"/>
      <w:shd w:val="clear" w:color="auto" w:fill="FFFFFF"/>
    </w:rPr>
  </w:style>
  <w:style w:type="character" w:customStyle="1" w:styleId="100">
    <w:name w:val="Подпись к таблице + 10"/>
    <w:aliases w:val="5 pt3,Полужирный3,Не курсив6"/>
    <w:uiPriority w:val="99"/>
    <w:rsid w:val="000817CA"/>
    <w:rPr>
      <w:rFonts w:cs="Times New Roman"/>
      <w:b/>
      <w:bCs/>
      <w:i w:val="0"/>
      <w:iCs w:val="0"/>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0817CA"/>
    <w:rPr>
      <w:rFonts w:ascii="Times New Roman" w:hAnsi="Times New Roman" w:cs="Times New Roman"/>
      <w:spacing w:val="10"/>
      <w:sz w:val="22"/>
      <w:szCs w:val="22"/>
    </w:rPr>
  </w:style>
  <w:style w:type="character" w:customStyle="1" w:styleId="15">
    <w:name w:val="Заголовок №1_"/>
    <w:link w:val="16"/>
    <w:uiPriority w:val="99"/>
    <w:locked/>
    <w:rsid w:val="000817CA"/>
    <w:rPr>
      <w:rFonts w:cs="Times New Roman"/>
      <w:b/>
      <w:bCs/>
      <w:i/>
      <w:iCs/>
      <w:sz w:val="26"/>
      <w:szCs w:val="26"/>
      <w:shd w:val="clear" w:color="auto" w:fill="FFFFFF"/>
    </w:rPr>
  </w:style>
  <w:style w:type="character" w:customStyle="1" w:styleId="60">
    <w:name w:val="Основной текст (6)_"/>
    <w:link w:val="61"/>
    <w:uiPriority w:val="99"/>
    <w:locked/>
    <w:rsid w:val="000817CA"/>
    <w:rPr>
      <w:rFonts w:cs="Times New Roman"/>
      <w:sz w:val="18"/>
      <w:szCs w:val="18"/>
      <w:shd w:val="clear" w:color="auto" w:fill="FFFFFF"/>
    </w:rPr>
  </w:style>
  <w:style w:type="character" w:customStyle="1" w:styleId="611">
    <w:name w:val="Основной текст (6) + 11"/>
    <w:aliases w:val="5 pt2,Курсив"/>
    <w:uiPriority w:val="99"/>
    <w:rsid w:val="000817CA"/>
    <w:rPr>
      <w:rFonts w:cs="Times New Roman"/>
      <w:i/>
      <w:iCs/>
      <w:sz w:val="23"/>
      <w:szCs w:val="23"/>
      <w:shd w:val="clear" w:color="auto" w:fill="FFFFFF"/>
    </w:rPr>
  </w:style>
  <w:style w:type="character" w:customStyle="1" w:styleId="611pt">
    <w:name w:val="Основной текст (6) + 11 pt"/>
    <w:aliases w:val="Полужирный2,Интервал 0 pt2"/>
    <w:uiPriority w:val="99"/>
    <w:rsid w:val="000817CA"/>
    <w:rPr>
      <w:rFonts w:cs="Times New Roman"/>
      <w:b/>
      <w:bCs/>
      <w:spacing w:val="10"/>
      <w:sz w:val="22"/>
      <w:szCs w:val="22"/>
      <w:shd w:val="clear" w:color="auto" w:fill="FFFFFF"/>
    </w:rPr>
  </w:style>
  <w:style w:type="character" w:customStyle="1" w:styleId="70">
    <w:name w:val="Основной текст (7)_"/>
    <w:link w:val="71"/>
    <w:uiPriority w:val="99"/>
    <w:locked/>
    <w:rsid w:val="000817CA"/>
    <w:rPr>
      <w:rFonts w:cs="Times New Roman"/>
      <w:sz w:val="17"/>
      <w:szCs w:val="17"/>
      <w:shd w:val="clear" w:color="auto" w:fill="FFFFFF"/>
    </w:rPr>
  </w:style>
  <w:style w:type="character" w:customStyle="1" w:styleId="TimesNewRoman4">
    <w:name w:val="Основной текст + Times New Roman4"/>
    <w:aliases w:val="9 pt1,Не курсив4"/>
    <w:uiPriority w:val="99"/>
    <w:rsid w:val="000817CA"/>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0817CA"/>
    <w:rPr>
      <w:rFonts w:cs="Times New Roman"/>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0817CA"/>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0817CA"/>
    <w:rPr>
      <w:rFonts w:ascii="Lucida Sans Unicode" w:hAnsi="Lucida Sans Unicode" w:cs="Lucida Sans Unicode"/>
      <w:spacing w:val="20"/>
      <w:sz w:val="11"/>
      <w:szCs w:val="11"/>
    </w:rPr>
  </w:style>
  <w:style w:type="paragraph" w:customStyle="1" w:styleId="410">
    <w:name w:val="Основной текст (4)1"/>
    <w:basedOn w:val="a2"/>
    <w:link w:val="42"/>
    <w:uiPriority w:val="99"/>
    <w:rsid w:val="000817CA"/>
    <w:pPr>
      <w:widowControl w:val="0"/>
      <w:shd w:val="clear" w:color="auto" w:fill="FFFFFF"/>
      <w:spacing w:before="120" w:line="236" w:lineRule="exact"/>
      <w:ind w:hanging="1180"/>
      <w:jc w:val="both"/>
    </w:pPr>
    <w:rPr>
      <w:rFonts w:asciiTheme="minorHAnsi" w:eastAsiaTheme="minorHAnsi" w:hAnsiTheme="minorHAnsi"/>
      <w:b/>
      <w:bCs/>
      <w:i/>
      <w:iCs/>
      <w:sz w:val="22"/>
      <w:szCs w:val="22"/>
      <w:lang w:eastAsia="en-US"/>
    </w:rPr>
  </w:style>
  <w:style w:type="paragraph" w:customStyle="1" w:styleId="14">
    <w:name w:val="Колонтитул1"/>
    <w:basedOn w:val="a2"/>
    <w:link w:val="aff4"/>
    <w:uiPriority w:val="99"/>
    <w:rsid w:val="000817CA"/>
    <w:pPr>
      <w:widowControl w:val="0"/>
      <w:shd w:val="clear" w:color="auto" w:fill="FFFFFF"/>
      <w:spacing w:line="240" w:lineRule="atLeast"/>
    </w:pPr>
    <w:rPr>
      <w:rFonts w:asciiTheme="minorHAnsi" w:eastAsiaTheme="minorHAnsi" w:hAnsiTheme="minorHAnsi"/>
      <w:spacing w:val="20"/>
      <w:lang w:eastAsia="en-US"/>
    </w:rPr>
  </w:style>
  <w:style w:type="paragraph" w:customStyle="1" w:styleId="2c">
    <w:name w:val="Заголовок №2"/>
    <w:basedOn w:val="a2"/>
    <w:link w:val="2b"/>
    <w:uiPriority w:val="99"/>
    <w:rsid w:val="000817CA"/>
    <w:pPr>
      <w:widowControl w:val="0"/>
      <w:shd w:val="clear" w:color="auto" w:fill="FFFFFF"/>
      <w:spacing w:after="180" w:line="240" w:lineRule="atLeast"/>
      <w:jc w:val="center"/>
      <w:outlineLvl w:val="1"/>
    </w:pPr>
    <w:rPr>
      <w:rFonts w:asciiTheme="minorHAnsi" w:eastAsiaTheme="minorHAnsi" w:hAnsiTheme="minorHAnsi"/>
      <w:b/>
      <w:bCs/>
      <w:i/>
      <w:iCs/>
      <w:sz w:val="26"/>
      <w:szCs w:val="26"/>
      <w:lang w:eastAsia="en-US"/>
    </w:rPr>
  </w:style>
  <w:style w:type="paragraph" w:customStyle="1" w:styleId="53">
    <w:name w:val="Основной текст (5)"/>
    <w:basedOn w:val="a2"/>
    <w:link w:val="52"/>
    <w:uiPriority w:val="99"/>
    <w:rsid w:val="000817CA"/>
    <w:pPr>
      <w:widowControl w:val="0"/>
      <w:shd w:val="clear" w:color="auto" w:fill="FFFFFF"/>
      <w:spacing w:after="360" w:line="240" w:lineRule="atLeast"/>
    </w:pPr>
    <w:rPr>
      <w:rFonts w:asciiTheme="minorHAnsi" w:eastAsiaTheme="minorHAnsi" w:hAnsiTheme="minorHAnsi"/>
      <w:i/>
      <w:iCs/>
      <w:sz w:val="23"/>
      <w:szCs w:val="23"/>
      <w:lang w:eastAsia="en-US"/>
    </w:rPr>
  </w:style>
  <w:style w:type="paragraph" w:customStyle="1" w:styleId="aff7">
    <w:name w:val="Подпись к таблице"/>
    <w:basedOn w:val="a2"/>
    <w:link w:val="aff6"/>
    <w:uiPriority w:val="99"/>
    <w:rsid w:val="000817CA"/>
    <w:pPr>
      <w:widowControl w:val="0"/>
      <w:shd w:val="clear" w:color="auto" w:fill="FFFFFF"/>
      <w:spacing w:line="240" w:lineRule="atLeast"/>
    </w:pPr>
    <w:rPr>
      <w:rFonts w:asciiTheme="minorHAnsi" w:eastAsiaTheme="minorHAnsi" w:hAnsiTheme="minorHAnsi"/>
      <w:i/>
      <w:iCs/>
      <w:sz w:val="23"/>
      <w:szCs w:val="23"/>
      <w:lang w:eastAsia="en-US"/>
    </w:rPr>
  </w:style>
  <w:style w:type="paragraph" w:customStyle="1" w:styleId="16">
    <w:name w:val="Заголовок №1"/>
    <w:basedOn w:val="a2"/>
    <w:link w:val="15"/>
    <w:uiPriority w:val="99"/>
    <w:rsid w:val="000817CA"/>
    <w:pPr>
      <w:widowControl w:val="0"/>
      <w:shd w:val="clear" w:color="auto" w:fill="FFFFFF"/>
      <w:spacing w:before="420" w:after="120" w:line="240" w:lineRule="atLeast"/>
      <w:outlineLvl w:val="0"/>
    </w:pPr>
    <w:rPr>
      <w:rFonts w:asciiTheme="minorHAnsi" w:eastAsiaTheme="minorHAnsi" w:hAnsiTheme="minorHAnsi"/>
      <w:b/>
      <w:bCs/>
      <w:i/>
      <w:iCs/>
      <w:sz w:val="26"/>
      <w:szCs w:val="26"/>
      <w:lang w:eastAsia="en-US"/>
    </w:rPr>
  </w:style>
  <w:style w:type="paragraph" w:customStyle="1" w:styleId="61">
    <w:name w:val="Основной текст (6)"/>
    <w:basedOn w:val="a2"/>
    <w:link w:val="60"/>
    <w:uiPriority w:val="99"/>
    <w:rsid w:val="000817CA"/>
    <w:pPr>
      <w:widowControl w:val="0"/>
      <w:shd w:val="clear" w:color="auto" w:fill="FFFFFF"/>
      <w:spacing w:after="180" w:line="244" w:lineRule="exact"/>
      <w:ind w:firstLine="280"/>
      <w:jc w:val="both"/>
    </w:pPr>
    <w:rPr>
      <w:rFonts w:asciiTheme="minorHAnsi" w:eastAsiaTheme="minorHAnsi" w:hAnsiTheme="minorHAnsi"/>
      <w:sz w:val="18"/>
      <w:szCs w:val="18"/>
      <w:lang w:eastAsia="en-US"/>
    </w:rPr>
  </w:style>
  <w:style w:type="paragraph" w:customStyle="1" w:styleId="71">
    <w:name w:val="Основной текст (7)"/>
    <w:basedOn w:val="a2"/>
    <w:link w:val="70"/>
    <w:uiPriority w:val="99"/>
    <w:rsid w:val="000817CA"/>
    <w:pPr>
      <w:widowControl w:val="0"/>
      <w:shd w:val="clear" w:color="auto" w:fill="FFFFFF"/>
      <w:spacing w:after="360" w:line="240" w:lineRule="atLeast"/>
    </w:pPr>
    <w:rPr>
      <w:rFonts w:asciiTheme="minorHAnsi" w:eastAsiaTheme="minorHAnsi" w:hAnsiTheme="minorHAnsi"/>
      <w:sz w:val="17"/>
      <w:szCs w:val="17"/>
      <w:lang w:eastAsia="en-US"/>
    </w:rPr>
  </w:style>
  <w:style w:type="character" w:customStyle="1" w:styleId="37">
    <w:name w:val="Заголовок №3_"/>
    <w:link w:val="38"/>
    <w:uiPriority w:val="99"/>
    <w:locked/>
    <w:rsid w:val="000817CA"/>
    <w:rPr>
      <w:rFonts w:cs="Times New Roman"/>
      <w:i/>
      <w:iCs/>
      <w:sz w:val="28"/>
      <w:szCs w:val="28"/>
      <w:shd w:val="clear" w:color="auto" w:fill="FFFFFF"/>
    </w:rPr>
  </w:style>
  <w:style w:type="character" w:customStyle="1" w:styleId="TimesNewRoman7">
    <w:name w:val="Основной текст + Times New Roman7"/>
    <w:aliases w:val="111,5 pt5,Полужирный4"/>
    <w:uiPriority w:val="99"/>
    <w:rsid w:val="000817CA"/>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0817CA"/>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0817CA"/>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0817CA"/>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0817CA"/>
    <w:rPr>
      <w:rFonts w:ascii="Times New Roman" w:hAnsi="Times New Roman" w:cs="Times New Roman"/>
      <w:i/>
      <w:iCs/>
      <w:sz w:val="16"/>
      <w:szCs w:val="16"/>
      <w:u w:val="none"/>
    </w:rPr>
  </w:style>
  <w:style w:type="paragraph" w:customStyle="1" w:styleId="38">
    <w:name w:val="Заголовок №3"/>
    <w:basedOn w:val="a2"/>
    <w:link w:val="37"/>
    <w:uiPriority w:val="99"/>
    <w:rsid w:val="000817CA"/>
    <w:pPr>
      <w:widowControl w:val="0"/>
      <w:shd w:val="clear" w:color="auto" w:fill="FFFFFF"/>
      <w:spacing w:before="540" w:after="300" w:line="240" w:lineRule="atLeast"/>
      <w:outlineLvl w:val="2"/>
    </w:pPr>
    <w:rPr>
      <w:rFonts w:asciiTheme="minorHAnsi" w:eastAsiaTheme="minorHAnsi" w:hAnsiTheme="minorHAnsi"/>
      <w:i/>
      <w:iCs/>
      <w:sz w:val="28"/>
      <w:szCs w:val="28"/>
      <w:lang w:eastAsia="en-US"/>
    </w:rPr>
  </w:style>
  <w:style w:type="paragraph" w:customStyle="1" w:styleId="aff8">
    <w:basedOn w:val="a2"/>
    <w:next w:val="af5"/>
    <w:uiPriority w:val="99"/>
    <w:qFormat/>
    <w:rsid w:val="000817CA"/>
    <w:pPr>
      <w:jc w:val="center"/>
    </w:pPr>
    <w:rPr>
      <w:szCs w:val="20"/>
      <w:lang w:val="x-none" w:eastAsia="x-none"/>
    </w:rPr>
  </w:style>
  <w:style w:type="character" w:styleId="aff9">
    <w:name w:val="Emphasis"/>
    <w:uiPriority w:val="99"/>
    <w:qFormat/>
    <w:rsid w:val="000817CA"/>
    <w:rPr>
      <w:rFonts w:cs="Times New Roman"/>
      <w:i/>
      <w:iCs/>
    </w:rPr>
  </w:style>
  <w:style w:type="character" w:styleId="affa">
    <w:name w:val="annotation reference"/>
    <w:uiPriority w:val="99"/>
    <w:rsid w:val="000817CA"/>
    <w:rPr>
      <w:rFonts w:cs="Times New Roman"/>
      <w:sz w:val="16"/>
      <w:szCs w:val="16"/>
    </w:rPr>
  </w:style>
  <w:style w:type="paragraph" w:styleId="affb">
    <w:name w:val="annotation text"/>
    <w:basedOn w:val="a2"/>
    <w:link w:val="affc"/>
    <w:uiPriority w:val="99"/>
    <w:rsid w:val="000817CA"/>
    <w:rPr>
      <w:sz w:val="20"/>
      <w:szCs w:val="20"/>
    </w:rPr>
  </w:style>
  <w:style w:type="character" w:customStyle="1" w:styleId="affc">
    <w:name w:val="Текст примечания Знак"/>
    <w:basedOn w:val="a3"/>
    <w:link w:val="affb"/>
    <w:uiPriority w:val="99"/>
    <w:rsid w:val="000817CA"/>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rsid w:val="000817CA"/>
    <w:rPr>
      <w:b/>
      <w:bCs/>
    </w:rPr>
  </w:style>
  <w:style w:type="character" w:customStyle="1" w:styleId="affe">
    <w:name w:val="Тема примечания Знак"/>
    <w:basedOn w:val="affc"/>
    <w:link w:val="affd"/>
    <w:uiPriority w:val="99"/>
    <w:rsid w:val="000817CA"/>
    <w:rPr>
      <w:rFonts w:ascii="Times New Roman" w:eastAsia="Times New Roman" w:hAnsi="Times New Roman" w:cs="Times New Roman"/>
      <w:b/>
      <w:bCs/>
      <w:sz w:val="20"/>
      <w:szCs w:val="20"/>
      <w:lang w:eastAsia="ru-RU"/>
    </w:rPr>
  </w:style>
  <w:style w:type="paragraph" w:styleId="afff">
    <w:name w:val="endnote text"/>
    <w:basedOn w:val="a2"/>
    <w:link w:val="afff0"/>
    <w:uiPriority w:val="99"/>
    <w:rsid w:val="000817CA"/>
    <w:rPr>
      <w:sz w:val="20"/>
      <w:szCs w:val="20"/>
    </w:rPr>
  </w:style>
  <w:style w:type="character" w:customStyle="1" w:styleId="afff0">
    <w:name w:val="Текст концевой сноски Знак"/>
    <w:basedOn w:val="a3"/>
    <w:link w:val="afff"/>
    <w:uiPriority w:val="99"/>
    <w:rsid w:val="000817CA"/>
    <w:rPr>
      <w:rFonts w:ascii="Times New Roman" w:eastAsia="Times New Roman" w:hAnsi="Times New Roman" w:cs="Times New Roman"/>
      <w:sz w:val="20"/>
      <w:szCs w:val="20"/>
      <w:lang w:eastAsia="ru-RU"/>
    </w:rPr>
  </w:style>
  <w:style w:type="character" w:styleId="afff1">
    <w:name w:val="endnote reference"/>
    <w:uiPriority w:val="99"/>
    <w:rsid w:val="000817CA"/>
    <w:rPr>
      <w:rFonts w:cs="Times New Roman"/>
      <w:vertAlign w:val="superscript"/>
    </w:rPr>
  </w:style>
  <w:style w:type="character" w:styleId="afff2">
    <w:name w:val="Strong"/>
    <w:uiPriority w:val="99"/>
    <w:qFormat/>
    <w:rsid w:val="000817CA"/>
    <w:rPr>
      <w:rFonts w:cs="Times New Roman"/>
      <w:b/>
      <w:bCs/>
    </w:rPr>
  </w:style>
  <w:style w:type="character" w:customStyle="1" w:styleId="54">
    <w:name w:val="Знак Знак5"/>
    <w:uiPriority w:val="99"/>
    <w:rsid w:val="000817CA"/>
    <w:rPr>
      <w:sz w:val="24"/>
    </w:rPr>
  </w:style>
  <w:style w:type="paragraph" w:customStyle="1" w:styleId="310">
    <w:name w:val="Основной текст 31"/>
    <w:basedOn w:val="a2"/>
    <w:uiPriority w:val="99"/>
    <w:rsid w:val="000817CA"/>
    <w:pPr>
      <w:shd w:val="clear" w:color="auto" w:fill="FFFFFF"/>
      <w:suppressAutoHyphens/>
    </w:pPr>
    <w:rPr>
      <w:b/>
      <w:color w:val="000000"/>
      <w:sz w:val="28"/>
      <w:szCs w:val="20"/>
      <w:lang w:eastAsia="ar-SA"/>
    </w:rPr>
  </w:style>
  <w:style w:type="character" w:customStyle="1" w:styleId="44">
    <w:name w:val="Знак Знак4"/>
    <w:uiPriority w:val="99"/>
    <w:rsid w:val="000817CA"/>
    <w:rPr>
      <w:sz w:val="24"/>
    </w:rPr>
  </w:style>
  <w:style w:type="character" w:customStyle="1" w:styleId="TitleChar">
    <w:name w:val="Title Char"/>
    <w:uiPriority w:val="99"/>
    <w:locked/>
    <w:rsid w:val="000817CA"/>
    <w:rPr>
      <w:rFonts w:ascii="Cambria" w:hAnsi="Cambria" w:cs="Times New Roman"/>
      <w:b/>
      <w:bCs/>
      <w:kern w:val="28"/>
      <w:sz w:val="32"/>
      <w:szCs w:val="32"/>
    </w:rPr>
  </w:style>
  <w:style w:type="paragraph" w:customStyle="1" w:styleId="17">
    <w:name w:val="Абзац списка1"/>
    <w:basedOn w:val="a2"/>
    <w:uiPriority w:val="99"/>
    <w:rsid w:val="000817CA"/>
    <w:pPr>
      <w:ind w:left="708"/>
    </w:pPr>
    <w:rPr>
      <w:sz w:val="20"/>
      <w:szCs w:val="20"/>
    </w:rPr>
  </w:style>
  <w:style w:type="character" w:customStyle="1" w:styleId="411">
    <w:name w:val="Знак Знак41"/>
    <w:uiPriority w:val="99"/>
    <w:rsid w:val="000817CA"/>
    <w:rPr>
      <w:rFonts w:cs="Times New Roman"/>
      <w:sz w:val="16"/>
      <w:szCs w:val="16"/>
    </w:rPr>
  </w:style>
  <w:style w:type="paragraph" w:customStyle="1" w:styleId="afff3">
    <w:name w:val="список с точками"/>
    <w:basedOn w:val="a2"/>
    <w:uiPriority w:val="99"/>
    <w:rsid w:val="000817CA"/>
    <w:pPr>
      <w:tabs>
        <w:tab w:val="num" w:pos="756"/>
      </w:tabs>
      <w:spacing w:line="312" w:lineRule="auto"/>
      <w:ind w:left="756" w:hanging="360"/>
      <w:jc w:val="both"/>
    </w:pPr>
  </w:style>
  <w:style w:type="character" w:customStyle="1" w:styleId="bolighting">
    <w:name w:val="bo_lighting"/>
    <w:basedOn w:val="a3"/>
    <w:rsid w:val="000817CA"/>
  </w:style>
  <w:style w:type="paragraph" w:customStyle="1" w:styleId="a0">
    <w:name w:val="мой черт"/>
    <w:basedOn w:val="a2"/>
    <w:link w:val="afff4"/>
    <w:qFormat/>
    <w:rsid w:val="000817CA"/>
    <w:pPr>
      <w:numPr>
        <w:numId w:val="5"/>
      </w:numPr>
      <w:spacing w:line="360" w:lineRule="auto"/>
      <w:jc w:val="both"/>
    </w:pPr>
    <w:rPr>
      <w:sz w:val="28"/>
      <w:szCs w:val="28"/>
      <w:lang w:val="x-none" w:eastAsia="x-none"/>
    </w:rPr>
  </w:style>
  <w:style w:type="character" w:customStyle="1" w:styleId="afff4">
    <w:name w:val="мой черт Знак"/>
    <w:link w:val="a0"/>
    <w:rsid w:val="000817CA"/>
    <w:rPr>
      <w:rFonts w:ascii="Times New Roman" w:eastAsia="Times New Roman" w:hAnsi="Times New Roman" w:cs="Times New Roman"/>
      <w:sz w:val="28"/>
      <w:szCs w:val="28"/>
      <w:lang w:val="x-none" w:eastAsia="x-none"/>
    </w:rPr>
  </w:style>
  <w:style w:type="paragraph" w:customStyle="1" w:styleId="39">
    <w:name w:val="Абзац списка3"/>
    <w:basedOn w:val="a2"/>
    <w:rsid w:val="000817CA"/>
    <w:pPr>
      <w:ind w:left="720"/>
    </w:pPr>
    <w:rPr>
      <w:rFonts w:eastAsia="Calibri"/>
      <w:sz w:val="20"/>
      <w:szCs w:val="20"/>
    </w:rPr>
  </w:style>
  <w:style w:type="paragraph" w:customStyle="1" w:styleId="a1">
    <w:name w:val="СписокНомер"/>
    <w:basedOn w:val="a"/>
    <w:autoRedefine/>
    <w:rsid w:val="000817CA"/>
    <w:pPr>
      <w:numPr>
        <w:numId w:val="6"/>
      </w:numPr>
      <w:spacing w:line="360" w:lineRule="auto"/>
      <w:ind w:right="0"/>
    </w:pPr>
    <w:rPr>
      <w:rFonts w:eastAsia="Calibri"/>
      <w:color w:val="auto"/>
      <w:sz w:val="28"/>
      <w:szCs w:val="20"/>
    </w:rPr>
  </w:style>
  <w:style w:type="paragraph" w:customStyle="1" w:styleId="afff5">
    <w:name w:val="Мой"/>
    <w:basedOn w:val="a"/>
    <w:link w:val="afff6"/>
    <w:uiPriority w:val="99"/>
    <w:qFormat/>
    <w:rsid w:val="000817CA"/>
    <w:pPr>
      <w:numPr>
        <w:numId w:val="0"/>
      </w:numPr>
      <w:spacing w:line="360" w:lineRule="auto"/>
      <w:ind w:right="0" w:firstLine="720"/>
    </w:pPr>
    <w:rPr>
      <w:color w:val="auto"/>
      <w:sz w:val="28"/>
      <w:szCs w:val="28"/>
      <w:lang w:val="x-none" w:eastAsia="x-none"/>
    </w:rPr>
  </w:style>
  <w:style w:type="character" w:customStyle="1" w:styleId="afff6">
    <w:name w:val="Мой Знак"/>
    <w:link w:val="afff5"/>
    <w:uiPriority w:val="99"/>
    <w:rsid w:val="000817CA"/>
    <w:rPr>
      <w:rFonts w:ascii="Times New Roman" w:eastAsia="Times New Roman" w:hAnsi="Times New Roman" w:cs="Times New Roman"/>
      <w:sz w:val="28"/>
      <w:szCs w:val="28"/>
      <w:lang w:val="x-none" w:eastAsia="x-none"/>
    </w:rPr>
  </w:style>
  <w:style w:type="paragraph" w:customStyle="1" w:styleId="afff7">
    <w:name w:val="Знак Знак Знак Знак"/>
    <w:basedOn w:val="ad"/>
    <w:rsid w:val="000817CA"/>
    <w:pPr>
      <w:tabs>
        <w:tab w:val="clear" w:pos="4677"/>
        <w:tab w:val="clear" w:pos="9355"/>
      </w:tabs>
      <w:ind w:right="40" w:firstLine="720"/>
      <w:jc w:val="both"/>
    </w:pPr>
    <w:rPr>
      <w:rFonts w:ascii="Times New Roman" w:eastAsia="Times New Roman" w:hAnsi="Times New Roman" w:cs="Times New Roman"/>
      <w:sz w:val="28"/>
      <w:szCs w:val="28"/>
      <w:lang w:eastAsia="ru-RU"/>
    </w:rPr>
  </w:style>
  <w:style w:type="paragraph" w:customStyle="1" w:styleId="afff8">
    <w:name w:val="список_лит"/>
    <w:basedOn w:val="a2"/>
    <w:rsid w:val="000817CA"/>
    <w:pPr>
      <w:tabs>
        <w:tab w:val="left" w:pos="624"/>
      </w:tabs>
      <w:overflowPunct w:val="0"/>
      <w:autoSpaceDE w:val="0"/>
      <w:autoSpaceDN w:val="0"/>
      <w:adjustRightInd w:val="0"/>
      <w:spacing w:after="57"/>
      <w:ind w:firstLine="340"/>
      <w:jc w:val="both"/>
      <w:textAlignment w:val="baseline"/>
    </w:pPr>
    <w:rPr>
      <w:rFonts w:ascii="Academy" w:hAnsi="Academy"/>
      <w:sz w:val="20"/>
      <w:szCs w:val="20"/>
    </w:rPr>
  </w:style>
  <w:style w:type="character" w:customStyle="1" w:styleId="rvts37">
    <w:name w:val="rvts37"/>
    <w:rsid w:val="000817CA"/>
    <w:rPr>
      <w:b/>
      <w:bCs/>
      <w:color w:val="000000"/>
    </w:rPr>
  </w:style>
  <w:style w:type="paragraph" w:customStyle="1" w:styleId="afff9">
    <w:name w:val="Мой стиль"/>
    <w:basedOn w:val="a2"/>
    <w:link w:val="afffa"/>
    <w:qFormat/>
    <w:rsid w:val="000817CA"/>
    <w:pPr>
      <w:widowControl w:val="0"/>
      <w:spacing w:line="360" w:lineRule="auto"/>
      <w:ind w:firstLine="709"/>
      <w:jc w:val="both"/>
    </w:pPr>
    <w:rPr>
      <w:rFonts w:eastAsia="Calibri"/>
      <w:sz w:val="28"/>
      <w:szCs w:val="28"/>
      <w:lang w:eastAsia="en-US"/>
    </w:rPr>
  </w:style>
  <w:style w:type="character" w:customStyle="1" w:styleId="afffa">
    <w:name w:val="Мой стиль Знак"/>
    <w:link w:val="afff9"/>
    <w:rsid w:val="000817CA"/>
    <w:rPr>
      <w:rFonts w:ascii="Times New Roman" w:eastAsia="Calibri" w:hAnsi="Times New Roman" w:cs="Times New Roman"/>
      <w:sz w:val="28"/>
      <w:szCs w:val="28"/>
    </w:rPr>
  </w:style>
  <w:style w:type="character" w:customStyle="1" w:styleId="s2">
    <w:name w:val="s2"/>
    <w:basedOn w:val="a3"/>
    <w:rsid w:val="000817CA"/>
  </w:style>
  <w:style w:type="character" w:customStyle="1" w:styleId="s3">
    <w:name w:val="s3"/>
    <w:basedOn w:val="a3"/>
    <w:rsid w:val="000817CA"/>
  </w:style>
  <w:style w:type="paragraph" w:customStyle="1" w:styleId="ConsPlusNonformat">
    <w:name w:val="ConsPlusNonformat"/>
    <w:rsid w:val="000817CA"/>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Default">
    <w:name w:val="Default"/>
    <w:rsid w:val="005C3A36"/>
    <w:pPr>
      <w:autoSpaceDE w:val="0"/>
      <w:autoSpaceDN w:val="0"/>
      <w:adjustRightInd w:val="0"/>
    </w:pPr>
    <w:rPr>
      <w:rFonts w:ascii="Times New Roman" w:hAnsi="Times New Roman" w:cs="Times New Roman"/>
      <w:color w:val="000000"/>
    </w:rPr>
  </w:style>
  <w:style w:type="character" w:customStyle="1" w:styleId="80">
    <w:name w:val="Основной текст (8)_"/>
    <w:link w:val="81"/>
    <w:rsid w:val="00CC4BDE"/>
    <w:rPr>
      <w:rFonts w:ascii="Times New Roman" w:eastAsia="Times New Roman" w:hAnsi="Times New Roman" w:cs="Times New Roman"/>
      <w:sz w:val="17"/>
      <w:szCs w:val="17"/>
      <w:shd w:val="clear" w:color="auto" w:fill="FFFFFF"/>
    </w:rPr>
  </w:style>
  <w:style w:type="character" w:customStyle="1" w:styleId="82">
    <w:name w:val="Основной текст (8)"/>
    <w:rsid w:val="00CC4BD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81">
    <w:name w:val="Основной текст (8)1"/>
    <w:basedOn w:val="a2"/>
    <w:link w:val="80"/>
    <w:rsid w:val="00CC4BDE"/>
    <w:pPr>
      <w:widowControl w:val="0"/>
      <w:shd w:val="clear" w:color="auto" w:fill="FFFFFF"/>
      <w:spacing w:line="206" w:lineRule="exact"/>
    </w:pPr>
    <w:rPr>
      <w:sz w:val="17"/>
      <w:szCs w:val="17"/>
      <w:lang w:eastAsia="en-US"/>
    </w:rPr>
  </w:style>
  <w:style w:type="character" w:styleId="afffb">
    <w:name w:val="FollowedHyperlink"/>
    <w:basedOn w:val="a3"/>
    <w:uiPriority w:val="99"/>
    <w:semiHidden/>
    <w:unhideWhenUsed/>
    <w:rsid w:val="0026728D"/>
    <w:rPr>
      <w:color w:val="954F72" w:themeColor="followedHyperlink"/>
      <w:u w:val="single"/>
    </w:rPr>
  </w:style>
  <w:style w:type="paragraph" w:customStyle="1" w:styleId="ConsPlusCell">
    <w:name w:val="ConsPlusCell"/>
    <w:uiPriority w:val="99"/>
    <w:rsid w:val="001E0A6A"/>
    <w:pPr>
      <w:widowControl w:val="0"/>
      <w:autoSpaceDE w:val="0"/>
      <w:autoSpaceDN w:val="0"/>
      <w:adjustRightInd w:val="0"/>
    </w:pPr>
    <w:rPr>
      <w:rFonts w:ascii="Arial" w:eastAsiaTheme="minorEastAsia" w:hAnsi="Arial" w:cs="Arial"/>
      <w:sz w:val="20"/>
      <w:szCs w:val="20"/>
      <w:lang w:eastAsia="ru-RU"/>
    </w:rPr>
  </w:style>
  <w:style w:type="character" w:customStyle="1" w:styleId="HTML">
    <w:name w:val="Стандартный HTML Знак"/>
    <w:basedOn w:val="a3"/>
    <w:link w:val="HTML0"/>
    <w:uiPriority w:val="99"/>
    <w:rsid w:val="001E0A6A"/>
    <w:rPr>
      <w:rFonts w:ascii="Courier New" w:eastAsia="Times New Roman" w:hAnsi="Courier New" w:cs="Courier New"/>
      <w:sz w:val="20"/>
      <w:szCs w:val="20"/>
      <w:lang w:eastAsia="ru-RU"/>
    </w:rPr>
  </w:style>
  <w:style w:type="paragraph" w:styleId="HTML0">
    <w:name w:val="HTML Preformatted"/>
    <w:basedOn w:val="a2"/>
    <w:link w:val="HTML"/>
    <w:uiPriority w:val="99"/>
    <w:unhideWhenUsed/>
    <w:rsid w:val="001E0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uiPriority w:val="99"/>
    <w:semiHidden/>
    <w:rsid w:val="001E0A6A"/>
    <w:rPr>
      <w:rFonts w:ascii="Consolas" w:eastAsia="Times New Roman" w:hAnsi="Consolas" w:cs="Consolas"/>
      <w:sz w:val="20"/>
      <w:szCs w:val="20"/>
      <w:lang w:eastAsia="ru-RU"/>
    </w:rPr>
  </w:style>
  <w:style w:type="table" w:customStyle="1" w:styleId="2d">
    <w:name w:val="Сетка таблицы2"/>
    <w:basedOn w:val="a4"/>
    <w:next w:val="ac"/>
    <w:uiPriority w:val="59"/>
    <w:rsid w:val="00A93F02"/>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865">
      <w:bodyDiv w:val="1"/>
      <w:marLeft w:val="0"/>
      <w:marRight w:val="0"/>
      <w:marTop w:val="0"/>
      <w:marBottom w:val="0"/>
      <w:divBdr>
        <w:top w:val="none" w:sz="0" w:space="0" w:color="auto"/>
        <w:left w:val="none" w:sz="0" w:space="0" w:color="auto"/>
        <w:bottom w:val="none" w:sz="0" w:space="0" w:color="auto"/>
        <w:right w:val="none" w:sz="0" w:space="0" w:color="auto"/>
      </w:divBdr>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622732308">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65964585">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26895100">
      <w:bodyDiv w:val="1"/>
      <w:marLeft w:val="0"/>
      <w:marRight w:val="0"/>
      <w:marTop w:val="0"/>
      <w:marBottom w:val="0"/>
      <w:divBdr>
        <w:top w:val="none" w:sz="0" w:space="0" w:color="auto"/>
        <w:left w:val="none" w:sz="0" w:space="0" w:color="auto"/>
        <w:bottom w:val="none" w:sz="0" w:space="0" w:color="auto"/>
        <w:right w:val="none" w:sz="0" w:space="0" w:color="auto"/>
      </w:divBdr>
    </w:div>
    <w:div w:id="1313949115">
      <w:bodyDiv w:val="1"/>
      <w:marLeft w:val="0"/>
      <w:marRight w:val="0"/>
      <w:marTop w:val="0"/>
      <w:marBottom w:val="0"/>
      <w:divBdr>
        <w:top w:val="none" w:sz="0" w:space="0" w:color="auto"/>
        <w:left w:val="none" w:sz="0" w:space="0" w:color="auto"/>
        <w:bottom w:val="none" w:sz="0" w:space="0" w:color="auto"/>
        <w:right w:val="none" w:sz="0" w:space="0" w:color="auto"/>
      </w:divBdr>
    </w:div>
    <w:div w:id="1377655041">
      <w:bodyDiv w:val="1"/>
      <w:marLeft w:val="0"/>
      <w:marRight w:val="0"/>
      <w:marTop w:val="0"/>
      <w:marBottom w:val="0"/>
      <w:divBdr>
        <w:top w:val="none" w:sz="0" w:space="0" w:color="auto"/>
        <w:left w:val="none" w:sz="0" w:space="0" w:color="auto"/>
        <w:bottom w:val="none" w:sz="0" w:space="0" w:color="auto"/>
        <w:right w:val="none" w:sz="0" w:space="0" w:color="auto"/>
      </w:divBdr>
      <w:divsChild>
        <w:div w:id="1735741472">
          <w:marLeft w:val="0"/>
          <w:marRight w:val="0"/>
          <w:marTop w:val="0"/>
          <w:marBottom w:val="150"/>
          <w:divBdr>
            <w:top w:val="none" w:sz="0" w:space="0" w:color="auto"/>
            <w:left w:val="none" w:sz="0" w:space="0" w:color="auto"/>
            <w:bottom w:val="none" w:sz="0" w:space="0" w:color="auto"/>
            <w:right w:val="none" w:sz="0" w:space="0" w:color="auto"/>
          </w:divBdr>
          <w:divsChild>
            <w:div w:id="1907377706">
              <w:marLeft w:val="0"/>
              <w:marRight w:val="0"/>
              <w:marTop w:val="0"/>
              <w:marBottom w:val="0"/>
              <w:divBdr>
                <w:top w:val="none" w:sz="0" w:space="0" w:color="auto"/>
                <w:left w:val="none" w:sz="0" w:space="0" w:color="auto"/>
                <w:bottom w:val="none" w:sz="0" w:space="0" w:color="auto"/>
                <w:right w:val="none" w:sz="0" w:space="0" w:color="auto"/>
              </w:divBdr>
            </w:div>
          </w:divsChild>
        </w:div>
        <w:div w:id="58331536">
          <w:marLeft w:val="0"/>
          <w:marRight w:val="0"/>
          <w:marTop w:val="0"/>
          <w:marBottom w:val="150"/>
          <w:divBdr>
            <w:top w:val="none" w:sz="0" w:space="0" w:color="auto"/>
            <w:left w:val="none" w:sz="0" w:space="0" w:color="auto"/>
            <w:bottom w:val="none" w:sz="0" w:space="0" w:color="auto"/>
            <w:right w:val="none" w:sz="0" w:space="0" w:color="auto"/>
          </w:divBdr>
        </w:div>
      </w:divsChild>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8714067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00501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DFA1E-FE05-4B0F-9000-DBC1060E70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E8C1B6-8598-4B1A-912A-2C4E56460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818D1F-2D47-4DB9-BAB2-12B5E2906D02}">
  <ds:schemaRefs>
    <ds:schemaRef ds:uri="http://schemas.microsoft.com/sharepoint/v3/contenttype/forms"/>
  </ds:schemaRefs>
</ds:datastoreItem>
</file>

<file path=customXml/itemProps4.xml><?xml version="1.0" encoding="utf-8"?>
<ds:datastoreItem xmlns:ds="http://schemas.openxmlformats.org/officeDocument/2006/customXml" ds:itemID="{3E24AAAE-D3F9-4FB7-AA7A-F6957649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38</Pages>
  <Words>10565</Words>
  <Characters>60226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30</cp:revision>
  <dcterms:created xsi:type="dcterms:W3CDTF">2023-01-20T10:56:00Z</dcterms:created>
  <dcterms:modified xsi:type="dcterms:W3CDTF">2023-05-30T11:42:00Z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